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pStyle w:val="3"/>
        <w:rPr>
          <w:b w:val="0"/>
          <w:u w:val="none"/>
          <w:sz w:val="20"/>
          <w:rFonts w:ascii="Times New Roman"/>
        </w:rPr>
      </w:pPr>
    </w:p>
    <w:p>
      <w:pPr>
        <w:pStyle w:val="3"/>
        <w:rPr>
          <w:b w:val="0"/>
          <w:u w:val="none"/>
          <w:sz w:val="20"/>
          <w:rFonts w:ascii="Times New Roman"/>
        </w:rPr>
      </w:pPr>
    </w:p>
    <w:p>
      <w:pPr>
        <w:pStyle w:val="3"/>
        <w:spacing w:before="7"/>
        <w:rPr>
          <w:b w:val="0"/>
          <w:u w:val="none"/>
          <w:sz w:val="13"/>
          <w:rFonts w:ascii="Times New Roman"/>
        </w:rPr>
      </w:pPr>
    </w:p>
    <w:p>
      <w:pPr>
        <w:pStyle w:val="3"/>
        <w:ind w:left="4017"/>
        <w:rPr>
          <w:b w:val="0"/>
          <w:u w:val="none"/>
          <w:sz w:val="20"/>
          <w:rFonts w:ascii="Times New Roman"/>
        </w:rPr>
      </w:pPr>
      <w:r>
        <w:rPr>
          <w:b w:val="0"/>
          <w:u w:val="none"/>
          <w:sz w:val="20"/>
          <w:rFonts w:ascii="Times New Roman"/>
        </w:rPr>
        <w:drawing>
          <wp:inline distT="0" distB="0" distL="0" distR="0">
            <wp:extent cx="780415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06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b w:val="0"/>
          <w:u w:val="none"/>
          <w:sz w:val="21"/>
          <w:rFonts w:ascii="Times New Roman"/>
        </w:rPr>
      </w:pPr>
    </w:p>
    <w:p>
      <w:pPr>
        <w:pStyle w:val="2"/>
        <w:jc w:val="center"/>
      </w:pPr>
      <w:r>
        <w:t>2024</w:t>
      </w:r>
      <w:r>
        <w:t>年</w:t>
      </w:r>
      <w:r>
        <w:rPr>
          <w:lang w:val="en-US" w:eastAsia="zh-CN"/>
          <w:rFonts w:hint="eastAsia"/>
        </w:rPr>
        <w:t>度</w:t>
      </w:r>
      <w:r>
        <w:t>学院“思政微课”比赛</w:t>
      </w:r>
    </w:p>
    <w:p>
      <w:pPr>
        <w:pStyle w:val="3"/>
        <w:rPr>
          <w:u w:val="none"/>
          <w:sz w:val="56"/>
          <w:rFonts w:ascii="楷体"/>
        </w:rPr>
      </w:pPr>
    </w:p>
    <w:p>
      <w:pPr>
        <w:jc w:val="both"/>
        <w:spacing w:before="437" w:line="312" w:lineRule="auto"/>
        <w:ind w:firstLine="0" w:left="4351" w:right="4353"/>
        <w:rPr>
          <w:b w:val="1"/>
          <w:sz w:val="56"/>
          <w:rFonts w:ascii="楷体" w:eastAsia="楷体" w:hint="eastAsia"/>
        </w:rPr>
      </w:pPr>
      <w:r>
        <w:rPr>
          <w:b w:val="1"/>
          <w:sz w:val="56"/>
          <w:rFonts w:ascii="楷体" w:eastAsia="楷体" w:hint="eastAsia"/>
        </w:rPr>
        <w:t>教学设计方案</w:t>
      </w:r>
    </w:p>
    <w:p>
      <w:pPr>
        <w:pStyle w:val="3"/>
        <w:spacing w:before="7"/>
        <w:rPr>
          <w:u w:val="none"/>
          <w:sz w:val="74"/>
          <w:rFonts w:ascii="楷体"/>
        </w:rPr>
      </w:pP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rPr>
          <w:u w:val="thick"/>
          <w:spacing w:val="161"/>
          <w:lang w:val="en-US" w:eastAsia="zh-CN"/>
          <w:rFonts w:eastAsia="宋体" w:hint="eastAsia"/>
        </w:rPr>
      </w:pPr>
      <w:r>
        <w:rPr>
          <w:u w:val="none"/>
          <w:lang w:val="en-US" w:eastAsia="zh-CN"/>
          <w:rFonts w:hint="eastAsia"/>
        </w:rPr>
        <w:t>所处</w:t>
      </w:r>
      <w:r>
        <w:rPr>
          <w:u w:val="none"/>
        </w:rPr>
        <w:t>系室</w:t>
      </w:r>
      <w:r>
        <w:rPr>
          <w:u w:val="thick"/>
        </w:rPr>
        <w:t xml:space="preserve"> </w:t>
      </w:r>
      <w:r>
        <w:tab/>
        <w:rPr>
          <w:u w:val="thick"/>
        </w:rPr>
      </w:r>
      <w:r>
        <w:tab/>
        <w:rPr>
          <w:u w:val="thick"/>
        </w:rPr>
      </w:r>
      <w:r>
        <w:rPr>
          <w:u w:val="thick"/>
          <w:lang w:val="en-US" w:eastAsia="zh-CN"/>
          <w:rFonts w:hint="eastAsia"/>
        </w:rPr>
        <w:t xml:space="preserve">   化工系</w:t>
      </w:r>
      <w:r>
        <w:rPr>
          <w:u w:val="thick"/>
        </w:rPr>
        <w:t xml:space="preserve">     </w:t>
      </w:r>
      <w:r>
        <w:rPr>
          <w:u w:val="thick"/>
          <w:lang w:val="en-US" w:eastAsia="zh-CN"/>
          <w:rFonts w:hint="eastAsia"/>
        </w:rPr>
        <w:t xml:space="preserve"> </w:t>
      </w:r>
      <w:r>
        <w:rPr>
          <w:u w:val="thick"/>
          <w:spacing w:val="161"/>
        </w:rPr>
        <w:t xml:space="preserve"> </w:t>
      </w:r>
      <w:r>
        <w:rPr>
          <w:u w:val="thick"/>
          <w:spacing w:val="161"/>
          <w:lang w:val="en-US" w:eastAsia="zh-CN"/>
          <w:rFonts w:hint="eastAsia"/>
        </w:rPr>
        <w:t xml:space="preserve"> </w:t>
      </w: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rPr>
          <w:u w:val="thick"/>
          <w:lang w:val="en-US" w:eastAsia="zh-CN"/>
          <w:rFonts w:hint="default"/>
        </w:rPr>
      </w:pPr>
      <w:r>
        <w:rPr>
          <w:u w:val="none"/>
        </w:rPr>
        <w:t>课程名称</w:t>
      </w:r>
      <w:r>
        <w:rPr>
          <w:u w:val="thick"/>
        </w:rPr>
        <w:t xml:space="preserve">    </w:t>
      </w:r>
      <w:r>
        <w:rPr>
          <w:u w:val="thick"/>
          <w:spacing w:val="158"/>
        </w:rPr>
        <w:t xml:space="preserve"> </w:t>
      </w:r>
      <w:r>
        <w:rPr>
          <w:u w:val="thick"/>
          <w:lang w:eastAsia="zh-CN"/>
          <w:rFonts w:hint="eastAsia"/>
        </w:rPr>
        <w:t>《</w:t>
      </w:r>
      <w:r>
        <w:rPr>
          <w:u w:val="thick"/>
          <w:lang w:val="en-US" w:eastAsia="zh-CN"/>
          <w:rFonts w:hint="eastAsia"/>
        </w:rPr>
        <w:t>食品安全与控制</w:t>
      </w:r>
      <w:r>
        <w:rPr>
          <w:u w:val="thick"/>
          <w:lang w:eastAsia="zh-CN"/>
          <w:rFonts w:hint="eastAsia"/>
        </w:rPr>
        <w:t>》</w:t>
      </w:r>
      <w:r>
        <w:rPr>
          <w:u w:val="thick"/>
          <w:lang w:val="en-US" w:eastAsia="zh-CN"/>
          <w:rFonts w:hint="eastAsia"/>
        </w:rPr>
        <w:t xml:space="preserve">   </w:t>
      </w: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rPr>
          <w:u w:val="thick"/>
        </w:rPr>
      </w:pPr>
      <w:r>
        <w:rPr>
          <w:u w:val="none"/>
        </w:rPr>
        <w:t>微课名称</w:t>
      </w:r>
      <w:r>
        <w:rPr>
          <w:u w:val="thick"/>
        </w:rPr>
        <w:t xml:space="preserve"> </w:t>
      </w:r>
      <w:r>
        <w:tab/>
        <w:rPr>
          <w:u w:val="thick"/>
        </w:rPr>
      </w:r>
      <w:r>
        <w:rPr>
          <w:u w:val="thick"/>
          <w:lang w:val="en-US" w:eastAsia="zh-CN"/>
          <w:rFonts w:hint="eastAsia"/>
        </w:rPr>
        <w:t>食品安全性的内涵</w:t>
      </w:r>
      <w:r>
        <w:rPr>
          <w:u w:val="thick"/>
        </w:rPr>
        <w:t xml:space="preserve">   </w:t>
      </w: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sectPr>
          <w:type w:val="continuous"/>
          <w:docGrid w:type="default" w:charSpace="0"/>
          <w:pgSz w:w="11910" w:h="16840"/>
          <w:pgMar w:top="1580" w:right="1320" w:bottom="280" w:left="1320" w:header="720" w:footer="720" w:gutter="0"/>
        </w:sectPr>
      </w:pPr>
      <w:r>
        <w:rPr>
          <w:u w:val="none"/>
        </w:rPr>
        <w:t>授课教师</w:t>
      </w:r>
      <w:r>
        <w:tab/>
        <w:rPr>
          <w:u w:val="thick"/>
        </w:rPr>
      </w:r>
      <w:r>
        <w:rPr>
          <w:u w:val="thick"/>
          <w:lang w:val="en-US" w:eastAsia="zh-CN"/>
          <w:rFonts w:hint="eastAsia"/>
        </w:rPr>
        <w:t xml:space="preserve">   赵鹏娟          </w:t>
      </w:r>
    </w:p>
    <w:p>
      <w:pPr>
        <w:jc w:val="center"/>
        <w:spacing w:before="35"/>
        <w:ind w:firstLine="0" w:left="2927" w:right="2929"/>
        <w:rPr>
          <w:b w:val="1"/>
          <w:sz w:val="28"/>
        </w:rPr>
      </w:pPr>
      <w:r>
        <w:rPr>
          <w:b w:val="1"/>
          <w:sz w:val="28"/>
        </w:rPr>
        <w:t>思政微课项目教学设计方案</w:t>
      </w:r>
    </w:p>
    <w:p>
      <w:pPr>
        <w:spacing w:after="0" w:before="5" w:line="240" w:lineRule="auto"/>
        <w:rPr>
          <w:b w:val="1"/>
          <w:sz w:val="16"/>
        </w:rPr>
      </w:pPr>
    </w:p>
    <w:tbl>
      <w:tblPr>
        <w:tblStyle w:val="4"/>
        <w:tblW w:w="0" w:type="auto"/>
        <w:tblInd w:type="dxa" w:w="121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672.000000"/>
        <w:gridCol w:w="1776.000000"/>
        <w:gridCol w:w="2904.000000"/>
        <w:gridCol w:w="268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91" w:hRule="atLeast"/>
        </w:trPr>
        <w:tc>
          <w:tcPr>
            <w:tcW w:w="9035" w:type="dxa"/>
            <w:gridSpan w:val="4"/>
            <w:shd w:val="clear" w:color="auto" w:fill="D7D7D7"/>
          </w:tcPr>
          <w:p>
            <w:pPr>
              <w:pStyle w:val="8"/>
              <w:spacing w:before="9"/>
              <w:rPr>
                <w:b w:val="1"/>
                <w:sz w:val="17"/>
              </w:rPr>
            </w:pPr>
          </w:p>
          <w:p>
            <w:pPr>
              <w:pStyle w:val="8"/>
              <w:jc w:val="center"/>
              <w:ind w:left="3895" w:right="38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微课程信息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59" w:hRule="atLeast"/>
        </w:trPr>
        <w:tc>
          <w:tcPr>
            <w:tcW w:w="1672" w:type="dxa"/>
          </w:tcPr>
          <w:p>
            <w:pPr>
              <w:pStyle w:val="8"/>
              <w:jc w:val="center"/>
              <w:spacing w:before="159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微课名称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59"/>
              <w:ind w:left="227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食品安全性的内涵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atLeast"/>
        </w:trPr>
        <w:tc>
          <w:tcPr>
            <w:tcW w:w="1672" w:type="dxa"/>
          </w:tcPr>
          <w:p>
            <w:pPr>
              <w:pStyle w:val="8"/>
              <w:jc w:val="center"/>
              <w:spacing w:before="163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所属课程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sz w:val="24"/>
                <w:lang w:val="en-US" w:eastAsia="zh-CN"/>
                <w:rFonts w:hint="eastAsia"/>
              </w:rPr>
              <w:t>食品安全与控制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9" w:hRule="atLeast"/>
        </w:trPr>
        <w:tc>
          <w:tcPr>
            <w:tcW w:w="1672" w:type="dxa"/>
          </w:tcPr>
          <w:p>
            <w:pPr>
              <w:pStyle w:val="8"/>
              <w:jc w:val="center"/>
              <w:spacing w:before="165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授课对象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65"/>
              <w:ind w:left="107"/>
              <w:rPr>
                <w:sz w:val="24"/>
                <w:lang w:val="en-US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食品检验检测技术专业学生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339" w:hRule="atLeast"/>
        </w:trPr>
        <w:tc>
          <w:tcPr>
            <w:tcW w:w="1672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8"/>
              <w:rPr>
                <w:b w:val="1"/>
                <w:sz w:val="19"/>
              </w:rPr>
            </w:pPr>
          </w:p>
          <w:p>
            <w:pPr>
              <w:pStyle w:val="8"/>
              <w:jc w:val="center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教学目标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80" w:line="312" w:lineRule="auto"/>
              <w:ind w:hanging="1200" w:left="1307" w:right="168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</w:rPr>
              <w:t>认知目标：</w:t>
            </w:r>
            <w:r>
              <w:rPr>
                <w:sz w:val="24"/>
                <w:lang w:val="en-US" w:eastAsia="zh-CN"/>
                <w:rFonts w:hint="eastAsia"/>
              </w:rPr>
              <w:t>掌握食品安全的内涵及其组成之间的关系。</w:t>
            </w:r>
          </w:p>
          <w:p>
            <w:pPr>
              <w:pStyle w:val="8"/>
              <w:spacing w:before="80" w:line="312" w:lineRule="auto"/>
              <w:ind w:hanging="1200" w:left="1307" w:right="168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</w:rPr>
              <w:t>能力目标：</w:t>
            </w:r>
            <w:r>
              <w:rPr>
                <w:sz w:val="24"/>
                <w:lang w:val="en-US" w:eastAsia="zh-CN"/>
                <w:rFonts w:hint="eastAsia"/>
              </w:rPr>
              <w:t>能够对热点食品安全问题进行理性且系统的分析。</w:t>
            </w:r>
          </w:p>
          <w:p>
            <w:pPr>
              <w:pStyle w:val="8"/>
              <w:spacing w:before="80" w:line="312" w:lineRule="auto"/>
              <w:ind w:hanging="1200" w:left="1307" w:right="168"/>
              <w:rPr>
                <w:sz w:val="24"/>
                <w:lang w:val="en-US" w:eastAsia="zh-CN"/>
                <w:szCs w:val="24"/>
                <w:rFonts w:ascii="宋体" w:cs="宋体" w:hint="eastAsia"/>
              </w:rPr>
            </w:pPr>
            <w:r>
              <w:rPr>
                <w:sz w:val="24"/>
              </w:rPr>
              <w:t>情感目标：</w:t>
            </w:r>
            <w:r>
              <w:rPr>
                <w:sz w:val="24"/>
                <w:lang w:val="en-US" w:eastAsia="zh-CN"/>
                <w:rFonts w:hint="eastAsia"/>
              </w:rPr>
              <w:t>深刻理解我国食品安全的历史性，</w:t>
            </w:r>
            <w:r>
              <w:rPr>
                <w:sz w:val="24"/>
                <w:lang w:val="en-US" w:eastAsia="zh-CN"/>
                <w:szCs w:val="24"/>
                <w:rFonts w:ascii="宋体" w:cs="宋体" w:hint="eastAsia"/>
              </w:rPr>
              <w:t>激发学生作为中国人的安全感，以及中国食品人的自豪感、责任感。</w:t>
            </w:r>
          </w:p>
          <w:p>
            <w:pPr>
              <w:pStyle w:val="8"/>
              <w:spacing w:before="80" w:line="312" w:lineRule="auto"/>
              <w:ind w:right="168"/>
              <w:rPr>
                <w:sz w:val="24"/>
                <w:lang w:val="en-US" w:eastAsia="zh-CN"/>
                <w:szCs w:val="24"/>
                <w:rFonts w:ascii="宋体" w:cs="宋体"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7" w:hRule="atLeast"/>
        </w:trPr>
        <w:tc>
          <w:tcPr>
            <w:tcW w:w="1672" w:type="dxa"/>
            <w:vAlign w:val="center"/>
          </w:tcPr>
          <w:p>
            <w:pPr>
              <w:pStyle w:val="8"/>
              <w:jc w:val="both"/>
              <w:spacing w:before="1"/>
              <w:ind w:firstLine="241" w:firstLineChars="100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教学重难点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pStyle w:val="8"/>
              <w:jc w:val="both"/>
              <w:spacing w:before="82" w:line="400" w:lineRule="atLeast"/>
              <w:ind w:left="107" w:right="4248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食品安全组成之间的关系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25" w:hRule="atLeast"/>
        </w:trPr>
        <w:tc>
          <w:tcPr>
            <w:tcW w:w="1672" w:type="dxa"/>
          </w:tcPr>
          <w:p>
            <w:pPr>
              <w:pStyle w:val="8"/>
              <w:spacing w:before="8"/>
              <w:rPr>
                <w:b w:val="1"/>
                <w:sz w:val="17"/>
              </w:rPr>
            </w:pPr>
          </w:p>
          <w:p>
            <w:pPr>
              <w:pStyle w:val="8"/>
              <w:jc w:val="center"/>
              <w:ind w:left="148" w:right="140"/>
              <w:rPr>
                <w:b w:val="1"/>
                <w:sz w:val="24"/>
                <w:lang w:val="en-US" w:eastAsia="zh-CN"/>
                <w:rFonts w:eastAsia="黑体" w:hint="eastAsia"/>
              </w:rPr>
            </w:pPr>
            <w:r>
              <w:rPr>
                <w:b w:val="1"/>
                <w:sz w:val="24"/>
              </w:rPr>
              <w:t>教学</w:t>
            </w:r>
            <w:r>
              <w:rPr>
                <w:b w:val="1"/>
                <w:sz w:val="24"/>
                <w:lang w:val="en-US" w:eastAsia="zh-CN"/>
                <w:rFonts w:hint="eastAsia"/>
              </w:rPr>
              <w:t>方法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8"/>
              <w:rPr>
                <w:b w:val="1"/>
                <w:sz w:val="17"/>
              </w:rPr>
            </w:pPr>
          </w:p>
          <w:p>
            <w:pPr>
              <w:pStyle w:val="8"/>
              <w:ind w:left="107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PPT讲解 讨论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80" w:hRule="atLeast"/>
        </w:trPr>
        <w:tc>
          <w:tcPr>
            <w:tcW w:w="1672" w:type="dxa"/>
          </w:tcPr>
          <w:p>
            <w:pPr>
              <w:pStyle w:val="8"/>
              <w:rPr>
                <w:b w:val="1"/>
                <w:sz w:val="18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授课时长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rPr>
                <w:b w:val="1"/>
                <w:sz w:val="18"/>
              </w:rPr>
            </w:pPr>
          </w:p>
          <w:p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865" w:hRule="atLeast"/>
        </w:trPr>
        <w:tc>
          <w:tcPr>
            <w:tcW w:w="9035" w:type="dxa"/>
            <w:gridSpan w:val="4"/>
            <w:shd w:val="clear" w:color="auto" w:fill="D7D7D7"/>
          </w:tcPr>
          <w:p>
            <w:pPr>
              <w:pStyle w:val="8"/>
              <w:spacing w:before="11"/>
              <w:rPr>
                <w:b w:val="1"/>
                <w:sz w:val="17"/>
              </w:rPr>
            </w:pPr>
          </w:p>
          <w:p>
            <w:pPr>
              <w:pStyle w:val="8"/>
              <w:jc w:val="center"/>
              <w:ind w:left="3895" w:right="38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微课程设计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97" w:hRule="atLeast"/>
        </w:trPr>
        <w:tc>
          <w:tcPr>
            <w:tcW w:w="1672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jc w:val="center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教学环节</w:t>
            </w:r>
          </w:p>
        </w:tc>
        <w:tc>
          <w:tcPr>
            <w:tcW w:w="1776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ind w:left="4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教学内容</w:t>
            </w:r>
          </w:p>
        </w:tc>
        <w:tc>
          <w:tcPr>
            <w:tcW w:w="2904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ind w:left="88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教学设计</w:t>
            </w:r>
          </w:p>
        </w:tc>
        <w:tc>
          <w:tcPr>
            <w:tcW w:w="2683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ind w:left="9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070" w:hRule="atLeast"/>
        </w:trPr>
        <w:tc>
          <w:tcPr>
            <w:tcW w:w="1672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7"/>
              <w:rPr>
                <w:b w:val="1"/>
                <w:sz w:val="23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导入</w:t>
            </w:r>
          </w:p>
        </w:tc>
        <w:tc>
          <w:tcPr>
            <w:tcW w:w="1776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11"/>
              <w:rPr>
                <w:b w:val="1"/>
                <w:sz w:val="31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hint="eastAsia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hint="eastAsia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hint="eastAsia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eastAsia="黑体" w:hint="eastAsia"/>
              </w:rPr>
            </w:pPr>
            <w:r>
              <w:rPr>
                <w:sz w:val="24"/>
                <w:lang w:eastAsia="zh-CN"/>
                <w:rFonts w:hint="eastAsia"/>
              </w:rPr>
              <w:t>“</w:t>
            </w:r>
            <w:r>
              <w:rPr>
                <w:b w:val="0"/>
                <w:sz w:val="24"/>
                <w:lang w:val="en-US" w:eastAsia="zh-CN"/>
                <w:bCs w:val="0"/>
                <w:rFonts w:hint="eastAsia"/>
              </w:rPr>
              <w:t>四个最严</w:t>
            </w:r>
            <w:r>
              <w:rPr>
                <w:sz w:val="24"/>
                <w:lang w:eastAsia="zh-CN"/>
                <w:rFonts w:hint="eastAsia"/>
              </w:rPr>
              <w:t>”</w:t>
            </w:r>
          </w:p>
        </w:tc>
        <w:tc>
          <w:tcPr>
            <w:tcW w:w="2904" w:type="dxa"/>
          </w:tcPr>
          <w:p>
            <w:pPr>
              <w:pStyle w:val="8"/>
              <w:spacing w:before="10"/>
              <w:rPr>
                <w:b w:val="1"/>
                <w:sz w:val="24"/>
              </w:rPr>
            </w:pPr>
          </w:p>
          <w:p>
            <w:pPr>
              <w:pStyle w:val="8"/>
              <w:jc w:val="both"/>
              <w:spacing w:line="312" w:lineRule="auto"/>
              <w:ind w:firstLine="480" w:left="107" w:right="96"/>
              <w:rPr>
                <w:sz w:val="24"/>
              </w:rPr>
            </w:pPr>
            <w:r>
              <w:rPr>
                <w:sz w:val="24"/>
                <w:lang w:val="en-US" w:eastAsia="zh-CN"/>
                <w:szCs w:val="24"/>
                <w:rFonts w:ascii="宋体" w:cs="宋体" w:hint="eastAsia"/>
              </w:rPr>
              <w:t>习近平主席在2013年12月中央农村工作会议上首次提出：“用最严谨的标准、最严格的监管、最严厉的处罚、最严肃的问责，确保广大人民群众‘舌尖上的安全’”。</w:t>
            </w:r>
          </w:p>
        </w:tc>
        <w:tc>
          <w:tcPr>
            <w:tcW w:w="2683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jc w:val="both"/>
              <w:spacing w:before="209" w:line="312" w:lineRule="auto"/>
              <w:ind w:firstLine="480" w:left="104" w:right="96"/>
              <w:rPr>
                <w:spacing w:val="26"/>
                <w:sz w:val="24"/>
                <w:lang w:val="en-US" w:eastAsia="zh-CN"/>
                <w:rFonts w:hint="eastAsia"/>
              </w:rPr>
            </w:pPr>
            <w:r>
              <w:rPr>
                <w:spacing w:val="26"/>
                <w:sz w:val="24"/>
              </w:rPr>
              <w:t>通过</w:t>
            </w:r>
            <w:r>
              <w:rPr>
                <w:spacing w:val="26"/>
                <w:sz w:val="24"/>
                <w:lang w:val="en-US" w:eastAsia="zh-CN"/>
                <w:rFonts w:hint="eastAsia"/>
              </w:rPr>
              <w:t>习主席的讲话，引出“食品安全”，同时让学生初步感受国家对食品安全的重视以及以人为本的宗旨。</w:t>
            </w:r>
          </w:p>
          <w:p>
            <w:pPr>
              <w:pStyle w:val="8"/>
              <w:jc w:val="both"/>
              <w:spacing w:before="209" w:line="312" w:lineRule="auto"/>
              <w:ind w:firstLine="480" w:left="104" w:right="96"/>
              <w:rPr>
                <w:spacing w:val="2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spacing w:before="209" w:line="312" w:lineRule="auto"/>
              <w:ind w:firstLine="480" w:left="104" w:right="96"/>
              <w:rPr>
                <w:spacing w:val="2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spacing w:before="209" w:line="312" w:lineRule="auto"/>
              <w:ind w:right="96"/>
              <w:rPr>
                <w:spacing w:val="26"/>
                <w:sz w:val="24"/>
                <w:lang w:val="en-US" w:eastAsia="zh-CN"/>
                <w:rFonts w:hint="eastAsia"/>
              </w:rPr>
            </w:pPr>
          </w:p>
        </w:tc>
      </w:tr>
    </w:tbl>
    <w:p>
      <w:pPr>
        <w:jc w:val="both"/>
        <w:spacing w:after="0" w:line="312" w:lineRule="auto"/>
        <w:rPr>
          <w:sz w:val="24"/>
        </w:rPr>
        <w:sectPr>
          <w:docGrid w:type="default" w:charSpace="0"/>
          <w:pgSz w:w="11910" w:h="16840"/>
          <w:pgMar w:top="1520" w:right="1320" w:bottom="280" w:left="1320" w:header="720" w:footer="720" w:gutter="0"/>
        </w:sectPr>
      </w:pPr>
    </w:p>
    <w:tbl>
      <w:tblPr>
        <w:tblStyle w:val="4"/>
        <w:tblW w:w="0" w:type="auto"/>
        <w:tblInd w:type="dxa" w:w="121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547.000000"/>
        <w:gridCol w:w="1805.000000"/>
        <w:gridCol w:w="3000.000000"/>
        <w:gridCol w:w="268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3" w:hRule="atLeast"/>
        </w:trPr>
        <w:tc>
          <w:tcPr>
            <w:tcW w:w="1547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10"/>
              <w:rPr>
                <w:b w:val="1"/>
                <w:sz w:val="25"/>
              </w:rPr>
            </w:pPr>
          </w:p>
          <w:p>
            <w:pPr>
              <w:pStyle w:val="8"/>
              <w:ind w:left="2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概念认知</w:t>
            </w:r>
          </w:p>
        </w:tc>
        <w:tc>
          <w:tcPr>
            <w:tcW w:w="1805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4"/>
              <w:rPr>
                <w:b w:val="1"/>
                <w:sz w:val="29"/>
              </w:rPr>
            </w:pPr>
          </w:p>
          <w:p>
            <w:pPr>
              <w:pStyle w:val="8"/>
              <w:ind w:firstLine="468" w:firstLineChars="200"/>
              <w:rPr>
                <w:b w:val="1"/>
                <w:sz w:val="24"/>
                <w:lang w:val="en-US" w:eastAsia="zh-CN"/>
                <w:rFonts w:eastAsia="黑体" w:hint="default"/>
              </w:rPr>
            </w:pPr>
            <w:r>
              <w:rPr>
                <w:spacing w:val="-3"/>
                <w:sz w:val="24"/>
                <w:lang w:val="en-US" w:eastAsia="zh-CN"/>
                <w:rFonts w:hint="eastAsia"/>
              </w:rPr>
              <w:t>食品安全</w:t>
            </w: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ind w:firstLine="234" w:firstLineChars="100"/>
              <w:rPr>
                <w:b w:val="1"/>
                <w:sz w:val="24"/>
                <w:lang w:val="en-US" w:eastAsia="zh-CN"/>
                <w:rFonts w:eastAsia="黑体" w:hint="default"/>
              </w:rPr>
            </w:pPr>
            <w:r>
              <w:rPr>
                <w:spacing w:val="-3"/>
                <w:sz w:val="24"/>
                <w:lang w:val="en-US" w:eastAsia="zh-CN"/>
                <w:rFonts w:hint="eastAsia"/>
              </w:rPr>
              <w:t>食品数量安全</w:t>
            </w: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184" w:line="312" w:lineRule="auto"/>
              <w:ind w:firstLine="240" w:firstLineChars="100" w:right="101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食品质量安全</w:t>
            </w:r>
          </w:p>
          <w:p>
            <w:pPr>
              <w:pStyle w:val="8"/>
              <w:spacing w:before="184" w:line="312" w:lineRule="auto"/>
              <w:ind w:right="101"/>
              <w:rPr>
                <w:sz w:val="24"/>
                <w:lang w:val="en-US" w:eastAsia="zh-CN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食品可持续安全</w:t>
            </w:r>
          </w:p>
          <w:p>
            <w:pPr>
              <w:pStyle w:val="8"/>
              <w:spacing w:before="184" w:line="312" w:lineRule="auto"/>
              <w:ind w:left="107" w:right="101"/>
              <w:rPr>
                <w:sz w:val="24"/>
                <w:lang w:val="en-US" w:eastAsia="zh-CN"/>
                <w:rFonts w:hint="eastAsia"/>
              </w:rPr>
            </w:pPr>
          </w:p>
        </w:tc>
        <w:tc>
          <w:tcPr>
            <w:tcW w:w="3000" w:type="dxa"/>
          </w:tcPr>
          <w:p>
            <w:pPr>
              <w:pStyle w:val="8"/>
              <w:jc w:val="both"/>
              <w:spacing w:line="312" w:lineRule="auto"/>
              <w:ind w:firstLine="480" w:firstLineChars="200" w:right="96"/>
              <w:rPr>
                <w:spacing w:val="-7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概念解读（</w:t>
            </w:r>
            <w:r>
              <w:rPr>
                <w:sz w:val="24"/>
                <w:lang w:val="en-US" w:eastAsia="zh-CN"/>
                <w:rFonts w:hint="eastAsia"/>
              </w:rPr>
              <w:t>结合我国食品安全的历史</w:t>
            </w:r>
            <w:r>
              <w:rPr>
                <w:spacing w:val="-127"/>
                <w:sz w:val="24"/>
              </w:rPr>
              <w:t>）</w:t>
            </w:r>
            <w:r>
              <w:rPr>
                <w:spacing w:val="-7"/>
                <w:sz w:val="24"/>
              </w:rPr>
              <w:t>：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1"/>
                <w:sz w:val="31"/>
              </w:rPr>
            </w:pPr>
            <w:r>
              <w:rPr>
                <w:b w:val="1"/>
                <w:spacing w:val="-20"/>
                <w:sz w:val="24"/>
                <w:lang w:val="en-US" w:eastAsia="zh-CN"/>
                <w:rFonts w:hint="eastAsia"/>
              </w:rPr>
              <w:t>食品安全</w:t>
            </w:r>
            <w:r>
              <w:rPr>
                <w:b w:val="1"/>
                <w:spacing w:val="-20"/>
                <w:sz w:val="24"/>
              </w:rPr>
              <w:t>：</w:t>
            </w:r>
            <w:r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  <w:t>是指地区或家庭在任何时候都能够生产和获得数量足够、卫生安全和富有营养的食物，以满足人的正常生理需要的能力。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z w:val="24"/>
                <w:lang w:val="en-US" w:eastAsia="zh-CN"/>
                <w:bCs/>
                <w:rFonts w:hint="eastAsia"/>
              </w:rPr>
            </w:pPr>
            <w:r>
              <w:rPr>
                <w:b w:val="1"/>
                <w:sz w:val="24"/>
                <w:lang w:val="en-US" w:eastAsia="zh-CN"/>
                <w:rFonts w:hint="eastAsia"/>
              </w:rPr>
              <w:t>食品数量安全</w:t>
            </w:r>
            <w:r>
              <w:rPr>
                <w:b w:val="1"/>
                <w:sz w:val="24"/>
              </w:rPr>
              <w:t>：</w:t>
            </w:r>
            <w:r>
              <w:rPr>
                <w:b w:val="0"/>
                <w:sz w:val="24"/>
                <w:lang w:val="en-US" w:eastAsia="zh-CN"/>
                <w:bCs/>
                <w:rFonts w:hint="eastAsia"/>
              </w:rPr>
              <w:t>是指一个单位范畴（国家、地区或家庭）能够生产或提供维持其基本生存所需的膳食，从数量上反映居民食品消费需求的能力。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sz w:val="24"/>
                <w:lang w:val="en-US" w:eastAsia="zh-CN"/>
                <w:rFonts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>食品质量安全</w:t>
            </w:r>
            <w:r>
              <w:rPr>
                <w:sz w:val="24"/>
                <w:lang w:val="en-US" w:eastAsia="zh-CN"/>
                <w:rFonts w:hint="eastAsia"/>
              </w:rPr>
              <w:t>：是包括植物类、动物类和微生物类的所有食物，能够在食用性、营养性、安全卫生性、感官性和经济性等方面有益于人类生存、健康和发展，最低要求是不给人类带来任何损害和不利隐患，主要包括营养安全和卫生安全。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sz w:val="24"/>
              </w:rPr>
            </w:pPr>
            <w:r>
              <w:rPr>
                <w:b w:val="1"/>
                <w:sz w:val="24"/>
                <w:bCs/>
                <w:rFonts w:hint="eastAsia"/>
              </w:rPr>
              <w:t>食品可持续安全</w:t>
            </w:r>
            <w:r>
              <w:rPr>
                <w:sz w:val="24"/>
                <w:lang w:eastAsia="zh-CN"/>
                <w:rFonts w:hint="eastAsia"/>
              </w:rPr>
              <w:t>：</w:t>
            </w:r>
            <w:r>
              <w:rPr>
                <w:sz w:val="24"/>
                <w:rFonts w:hint="eastAsia"/>
              </w:rPr>
              <w:t>是指一个国家和地区在充分合理利用和保护自然资源的基础上，确定技术和管理方法，以确保在任何时候都能持续稳定的获得食物。是食物供给既能满足现代人类的需要，又能满足人类后代的需要</w:t>
            </w:r>
            <w:r>
              <w:rPr>
                <w:sz w:val="24"/>
                <w:lang w:eastAsia="zh-CN"/>
                <w:rFonts w:hint="eastAsia"/>
              </w:rPr>
              <w:t>。</w:t>
            </w:r>
          </w:p>
        </w:tc>
        <w:tc>
          <w:tcPr>
            <w:tcW w:w="2683" w:type="dxa"/>
          </w:tcPr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firstLine="400" w:firstLineChars="200" w:left="107" w:right="96"/>
              <w:rPr>
                <w:b w:val="0"/>
                <w:spacing w:val="-20"/>
                <w:sz w:val="24"/>
                <w:lang w:val="en-US" w:eastAsia="zh-CN"/>
                <w:bCs/>
                <w:rFonts w:hint="default"/>
              </w:rPr>
            </w:pPr>
            <w:r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  <w:t>通过结合我国食品安全的历史，对食品数量安全、食品质量安全和食品可持续安全进行对比，让学生对它们有了更直观具体的理解。</w:t>
            </w:r>
          </w:p>
          <w:p>
            <w:pPr>
              <w:pStyle w:val="8"/>
              <w:jc w:val="both"/>
              <w:spacing w:before="2" w:line="312" w:lineRule="auto"/>
              <w:ind w:firstLine="480" w:left="107" w:right="-29"/>
              <w:rPr>
                <w:sz w:val="24"/>
              </w:rPr>
            </w:pPr>
            <w:r>
              <w:rPr>
                <w:spacing w:val="-5"/>
                <w:sz w:val="24"/>
              </w:rPr>
              <w:t>如：</w:t>
            </w:r>
            <w:r>
              <w:rPr>
                <w:spacing w:val="-5"/>
                <w:sz w:val="24"/>
                <w:lang w:val="en-US" w:eastAsia="zh-CN"/>
                <w:rFonts w:hint="eastAsia"/>
              </w:rPr>
              <w:t>我国在食品安全孕育期阶段，食品安全问题集中表现在保障食品供给数量上。而自1984年基本解决温饱问题之后，才开始转向主要解决食品质量安全的问题。</w:t>
            </w: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line="312" w:lineRule="auto"/>
              <w:ind w:left="107" w:right="96"/>
              <w:rPr>
                <w:sz w:val="24"/>
              </w:rPr>
            </w:pPr>
          </w:p>
        </w:tc>
      </w:tr>
    </w:tbl>
    <w:p>
      <w:pPr>
        <w:spacing w:after="0" w:line="312" w:lineRule="auto"/>
        <w:rPr>
          <w:sz w:val="24"/>
        </w:rPr>
        <w:sectPr>
          <w:docGrid w:type="default" w:charSpace="0"/>
          <w:pgSz w:w="11910" w:h="16840"/>
          <w:pgMar w:top="1420" w:right="1320" w:bottom="280" w:left="1320" w:header="720" w:footer="720" w:gutter="0"/>
        </w:sectPr>
      </w:pPr>
    </w:p>
    <w:tbl>
      <w:tblPr>
        <w:tblStyle w:val="4"/>
        <w:tblW w:w="0" w:type="auto"/>
        <w:tblInd w:type="dxa" w:w="121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547.000000"/>
        <w:gridCol w:w="1901.000000"/>
        <w:gridCol w:w="2919.000000"/>
        <w:gridCol w:w="2668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014" w:hRule="atLeast"/>
        </w:trPr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ind w:firstLine="241" w:firstLineChars="100"/>
              <w:rPr>
                <w:b w:val="1"/>
                <w:sz w:val="24"/>
                <w:lang w:val="en-US" w:eastAsia="zh-CN"/>
                <w:rFonts w:eastAsia="黑体" w:hint="default"/>
              </w:rPr>
            </w:pPr>
            <w:r>
              <w:rPr>
                <w:b w:val="1"/>
                <w:sz w:val="24"/>
                <w:lang w:val="en-US" w:eastAsia="zh-CN"/>
                <w:rFonts w:hint="eastAsia"/>
              </w:rPr>
              <w:t>概念延伸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right="96" w:rightChars="0"/>
              <w:rPr>
                <w:sz w:val="24"/>
              </w:rPr>
            </w:pPr>
            <w:r>
              <w:rPr>
                <w:sz w:val="24"/>
                <w:lang w:val="en-US" w:eastAsia="zh-CN"/>
                <w:rFonts w:hint="eastAsia"/>
              </w:rPr>
              <w:t>食品安全组成之间的关系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49"/>
              </w:tabs>
              <w:spacing w:after="0" w:before="93" w:line="312" w:lineRule="auto"/>
              <w:ind w:firstLine="240" w:firstLineChars="100" w:right="96" w:rightChars="0"/>
              <w:rPr>
                <w:sz w:val="24"/>
              </w:rPr>
            </w:pPr>
            <w:r>
              <w:rPr>
                <w:sz w:val="24"/>
                <w:lang w:val="en-US" w:eastAsia="zh-CN"/>
                <w:rFonts w:hint="eastAsia"/>
              </w:rPr>
              <w:t>1.食品数量安全是实现食品安全的必要条件。</w:t>
            </w: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z w:val="24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2.食品质量安全是实现食品安全的充分条件。</w:t>
            </w: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z w:val="24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3.食品可持续安全是食品数量安全在时间维度上的延伸。</w:t>
            </w: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z w:val="24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4.不同时期与阶段食品安全表现不同的层次。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>
            <w:pPr>
              <w:pStyle w:val="8"/>
              <w:spacing w:before="2" w:line="298" w:lineRule="exact"/>
              <w:ind w:left="107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spacing w:before="2" w:line="298" w:lineRule="exact"/>
              <w:ind w:left="107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spacing w:before="2" w:line="298" w:lineRule="exact"/>
              <w:ind w:left="107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480" w:firstLineChars="200" w:right="96" w:rightChars="0"/>
              <w:rPr>
                <w:sz w:val="24"/>
              </w:rPr>
            </w:pPr>
            <w:r>
              <w:rPr>
                <w:sz w:val="24"/>
                <w:lang w:val="en-US" w:eastAsia="zh-CN"/>
                <w:rFonts w:hint="eastAsia"/>
              </w:rPr>
              <w:t>通过阐述组成间的关系，引导学生更全面地理解食品安全，以及不同时期表现出的不同层次。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014" w:hRule="atLeast"/>
        </w:trPr>
        <w:tc>
          <w:tcPr>
            <w:tcW w:w="1547" w:type="dxa"/>
            <w:tcBorders>
              <w:top w:val="nil"/>
            </w:tcBorders>
          </w:tcPr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ind w:firstLine="241" w:firstLineChars="100"/>
              <w:rPr>
                <w:b w:val="1"/>
                <w:sz w:val="24"/>
                <w:lang w:val="en-US" w:eastAsia="zh-CN"/>
                <w:rFonts w:hint="default"/>
              </w:rPr>
            </w:pPr>
            <w:r>
              <w:rPr>
                <w:b w:val="1"/>
                <w:sz w:val="24"/>
                <w:lang w:val="en-US" w:eastAsia="zh-CN"/>
                <w:rFonts w:hint="eastAsia"/>
              </w:rPr>
              <w:t>课堂总结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right="96" w:rightChars="0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right="96" w:rightChars="0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240" w:firstLineChars="100" w:right="96" w:rightChars="0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240" w:firstLineChars="100" w:right="96" w:rightChars="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回归主题 </w:t>
            </w: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240" w:firstLineChars="100" w:right="96" w:rightChars="0"/>
              <w:rPr>
                <w:sz w:val="24"/>
                <w:lang w:val="en-US" w:eastAsia="zh-CN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升华情感</w:t>
            </w:r>
          </w:p>
        </w:tc>
        <w:tc>
          <w:tcPr>
            <w:tcW w:w="2919" w:type="dxa"/>
            <w:tcBorders>
              <w:top w:val="nil"/>
            </w:tcBorders>
          </w:tcPr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pacing w:val="-1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pacing w:val="-1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pacing w:val="-16"/>
                <w:sz w:val="24"/>
                <w:lang w:val="en-US" w:eastAsia="zh-CN"/>
                <w:rFonts w:hint="default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“舌尖上的安全”即食品安全，国家实施食品安全战略就是为了广大人民群众的安全与健康，是以人为本宗旨的体现。</w:t>
            </w:r>
          </w:p>
        </w:tc>
        <w:tc>
          <w:tcPr>
            <w:tcW w:w="2668" w:type="dxa"/>
            <w:tcBorders>
              <w:top w:val="nil"/>
            </w:tcBorders>
          </w:tcPr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480" w:firstLineChars="200" w:right="96" w:rightChars="0"/>
              <w:rPr>
                <w:sz w:val="24"/>
                <w:lang w:val="en-US" w:eastAsia="zh-CN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通过10分钟的课堂，学生对食品安全及其组成间的关系有了更直观具体的理解，也能进一步体会国家实施食品安全战略以及“四个最严”的重要性及必要性，同时激发学生的使命感和责任感，做好“舌尖上的安全”守护者的准备。</w:t>
            </w:r>
          </w:p>
        </w:tc>
      </w:tr>
    </w:tbl>
    <w:p>
      <w:pPr>
        <w:spacing w:after="0" w:line="298" w:lineRule="exact"/>
        <w:rPr>
          <w:sz w:val="24"/>
        </w:rPr>
        <w:sectPr>
          <w:docGrid w:type="default" w:charSpace="0"/>
          <w:pgSz w:w="11910" w:h="16840"/>
          <w:pgMar w:top="1420" w:right="1320" w:bottom="280" w:left="1320" w:header="720" w:footer="720" w:gutter="0"/>
        </w:sectPr>
      </w:pPr>
    </w:p>
    <w:p/>
    <w:sectPr>
      <w:docGrid w:type="default" w:charSpace="0"/>
      <w:pgSz w:w="11910" w:h="16840"/>
      <w:pgMar w:top="1420" w:right="132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defaultTabStop w:val="720"/>
  <w:drawingGridHorizontalSpacing w:val="110"/>
  <w:displayHorizontalDrawingGridEvery w:val="2"/>
  <w:characterSpacingControl w:val="doNotCompress"/>
  <w:zoom w:percent="100"/>
  <w:compat>
    <w:ulTrailSpace/>
    <w:useFELayout/>
    <w:compatSetting w:val="12" w:uri="http://schemas.microsoft.com/office/word" w:name="compatibilityMode"/>
  </w:compat>
  <w:rsids>
    <w:rsidRoot w:val="00000000"/>
    <w:rsid w:val="308667EC"/>
    <w:rsid w:val="38922CF5"/>
    <w:rsid w:val="3F415D7F"/>
    <w:rsid w:val="44060274"/>
    <w:rsid w:val="4BBB38E7"/>
    <w:rsid w:val="6B95198C"/>
    <w:rsid w:val="727710E7"/>
    <w:rsid w:val="769C29EF"/>
    <w:rsid w:val="76A512C4"/>
    <w:rsid w:val="7DCF0FE1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="Calibri" w:hAnsi="Calibri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1"/>
    <w:qFormat/>
    <w:pPr>
      <w:widowControl w:val="0"/>
      <w:autoSpaceDE w:val="0"/>
      <w:autoSpaceDN w:val="0"/>
      <w:jc w:val="left"/>
      <w:widowControl w:val="0"/>
      <w:widowControl w:val="0"/>
      <w:spacing w:after="0" w:before="0" w:line="240" w:lineRule="auto"/>
      <w:ind w:left="0" w:right="0"/>
    </w:pPr>
    <w:rPr>
      <w:sz w:val="22"/>
      <w:lang w:val="zh-CN" w:eastAsia="zh-CN" w:bidi="zh-CN"/>
      <w:szCs w:val="22"/>
      <w:rFonts w:ascii="黑体" w:hAnsi="黑体" w:eastAsia="黑体" w:cs="黑体"/>
    </w:rPr>
  </w:style>
  <w:style w:type="paragraph" w:styleId="2">
    <w:name w:val="heading 1"/>
    <w:basedOn w:val="1"/>
    <w:uiPriority w:val="1"/>
    <w:qFormat/>
    <w:pPr>
      <w:outlineLvl w:val="1"/>
      <w:spacing w:before="20"/>
      <w:ind w:left="343"/>
    </w:pPr>
    <w:rPr>
      <w:b w:val="1"/>
      <w:sz w:val="56"/>
      <w:lang w:val="zh-CN" w:eastAsia="zh-CN" w:bidi="zh-CN"/>
      <w:bCs/>
      <w:szCs w:val="56"/>
      <w:rFonts w:ascii="楷体" w:hAnsi="楷体" w:eastAsia="楷体" w:cs="楷体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Body Text"/>
    <w:basedOn w:val="1"/>
    <w:uiPriority w:val="1"/>
    <w:qFormat/>
    <w:rPr>
      <w:b w:val="1"/>
      <w:u w:val="single" w:color="000000"/>
      <w:sz w:val="32"/>
      <w:lang w:val="zh-CN" w:eastAsia="zh-CN" w:bidi="zh-CN"/>
      <w:bCs/>
      <w:szCs w:val="32"/>
      <w:rFonts w:ascii="宋体" w:hAnsi="宋体" w:eastAsia="宋体" w:cs="宋体"/>
    </w:rPr>
  </w:style>
  <w:style w:type="table" w:styleId="6" w:customStyle="1">
    <w:name w:val="Table Normal"/>
    <w:uiPriority w:val="2"/>
    <w:semiHidden/>
    <w:unhideWhenUsed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  <w:style w:type="paragraph" w:styleId="7">
    <w:name w:val="List Paragraph"/>
    <w:basedOn w:val="1"/>
    <w:uiPriority w:val="1"/>
    <w:qFormat/>
    <w:rPr>
      <w:lang w:val="zh-CN" w:eastAsia="zh-CN" w:bidi="zh-CN"/>
    </w:rPr>
  </w:style>
  <w:style w:type="paragraph" w:styleId="8" w:customStyle="1">
    <w:name w:val="Table Paragraph"/>
    <w:basedOn w:val="1"/>
    <w:uiPriority w:val="1"/>
    <w:qFormat/>
    <w:rPr>
      <w:lang w:val="zh-CN" w:eastAsia="zh-CN" w:bidi="zh-CN"/>
      <w:rFonts w:ascii="黑体" w:hAnsi="黑体" w:eastAsia="黑体" w:cs="黑体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eg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0</Pages>
  <Words>0</Words>
  <Characters>0</Characters>
  <Application>WPS Office_11.1.0.9929_F1E327BC-269C-435d-A152-05C5408002CA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黎子轩</dc:creator>
  <cp:keywords/>
  <dc:description/>
  <cp:lastModifiedBy>a</cp:lastModifiedBy>
  <cp:revision>0</cp:revision>
  <dcterms:created xsi:type="dcterms:W3CDTF">2023-05-25T11:01:00Z</dcterms:created>
  <dcterms:modified xsi:type="dcterms:W3CDTF">2023-05-28T02:10:56Z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2023-05-25T00:00:00Z</vt:filetime>
  </property>
  <property fmtid="{D5CDD505-2E9C-101B-9397-08002B2CF9AE}" pid="5" name="KSOProductBuildVer">
    <vt:lpwstr>2052-11.1.0.9929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b w:val="0"/>
          <w:sz w:val="20"/>
          <w:u w:val="none"/>
        </w:rPr>
      </w:pPr>
    </w:p>
    <w:p>
      <w:pPr>
        <w:pStyle w:val="3"/>
        <w:rPr>
          <w:rFonts w:ascii="Times New Roman"/>
          <w:b w:val="0"/>
          <w:sz w:val="20"/>
          <w:u w:val="none"/>
        </w:rPr>
      </w:pPr>
    </w:p>
    <w:p>
      <w:pPr>
        <w:pStyle w:val="3"/>
        <w:spacing w:before="7"/>
        <w:rPr>
          <w:rFonts w:ascii="Times New Roman"/>
          <w:b w:val="0"/>
          <w:sz w:val="13"/>
          <w:u w:val="none"/>
        </w:rPr>
      </w:pPr>
    </w:p>
    <w:p>
      <w:pPr>
        <w:pStyle w:val="3"/>
        <w:ind w:left="401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780415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06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rFonts w:ascii="Times New Roman"/>
          <w:b w:val="0"/>
          <w:sz w:val="21"/>
          <w:u w:val="none"/>
        </w:rPr>
      </w:pPr>
    </w:p>
    <w:p>
      <w:pPr>
        <w:pStyle w:val="2"/>
        <w:jc w:val="center"/>
      </w:pP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度</w:t>
      </w:r>
      <w:r>
        <w:t>学院“思政微课”比赛</w:t>
      </w:r>
    </w:p>
    <w:p>
      <w:pPr>
        <w:pStyle w:val="3"/>
        <w:rPr>
          <w:rFonts w:ascii="楷体"/>
          <w:sz w:val="56"/>
          <w:u w:val="none"/>
        </w:rPr>
      </w:pPr>
    </w:p>
    <w:p>
      <w:pPr>
        <w:spacing w:before="437" w:line="312" w:lineRule="auto"/>
        <w:ind w:left="4351" w:right="4353" w:firstLine="0"/>
        <w:jc w:val="both"/>
        <w:rPr>
          <w:rFonts w:hint="eastAsia" w:ascii="楷体" w:eastAsia="楷体"/>
          <w:b/>
          <w:sz w:val="56"/>
        </w:rPr>
      </w:pPr>
      <w:r>
        <w:rPr>
          <w:rFonts w:hint="eastAsia" w:ascii="楷体" w:eastAsia="楷体"/>
          <w:b/>
          <w:sz w:val="56"/>
        </w:rPr>
        <w:t>教学设计方案</w:t>
      </w:r>
    </w:p>
    <w:p>
      <w:pPr>
        <w:pStyle w:val="3"/>
        <w:spacing w:before="7"/>
        <w:rPr>
          <w:rFonts w:ascii="楷体"/>
          <w:sz w:val="74"/>
          <w:u w:val="none"/>
        </w:rPr>
      </w:pPr>
    </w:p>
    <w:p>
      <w:pPr>
        <w:pStyle w:val="3"/>
        <w:tabs>
          <w:tab w:val="left" w:pos="3895"/>
          <w:tab w:val="left" w:pos="3962"/>
        </w:tabs>
        <w:spacing w:before="1" w:line="364" w:lineRule="auto"/>
        <w:ind w:left="1329" w:right="1677" w:firstLine="69"/>
        <w:jc w:val="both"/>
        <w:rPr>
          <w:rFonts w:hint="eastAsia" w:eastAsia="宋体"/>
          <w:spacing w:val="161"/>
          <w:u w:val="thick"/>
          <w:lang w:val="en-US" w:eastAsia="zh-CN"/>
        </w:rPr>
      </w:pPr>
      <w:r>
        <w:rPr>
          <w:rFonts w:hint="eastAsia"/>
          <w:u w:val="none"/>
          <w:lang w:val="en-US" w:eastAsia="zh-CN"/>
        </w:rPr>
        <w:t>所处</w:t>
      </w:r>
      <w:r>
        <w:rPr>
          <w:u w:val="none"/>
        </w:rPr>
        <w:t>系室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hint="eastAsia"/>
          <w:u w:val="thick"/>
          <w:lang w:val="en-US" w:eastAsia="zh-CN"/>
        </w:rPr>
        <w:t xml:space="preserve">   化工系</w:t>
      </w:r>
      <w:r>
        <w:rPr>
          <w:u w:val="thick"/>
        </w:rPr>
        <w:t xml:space="preserve">  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spacing w:val="161"/>
          <w:u w:val="thick"/>
        </w:rPr>
        <w:t xml:space="preserve"> </w:t>
      </w:r>
      <w:r>
        <w:rPr>
          <w:rFonts w:hint="eastAsia"/>
          <w:spacing w:val="161"/>
          <w:u w:val="thick"/>
          <w:lang w:val="en-US" w:eastAsia="zh-CN"/>
        </w:rPr>
        <w:t xml:space="preserve"> </w:t>
      </w:r>
    </w:p>
    <w:p>
      <w:pPr>
        <w:pStyle w:val="3"/>
        <w:tabs>
          <w:tab w:val="left" w:pos="3895"/>
          <w:tab w:val="left" w:pos="3962"/>
        </w:tabs>
        <w:spacing w:before="1" w:line="364" w:lineRule="auto"/>
        <w:ind w:left="1329" w:right="1677" w:firstLine="69"/>
        <w:jc w:val="both"/>
        <w:rPr>
          <w:rFonts w:hint="default"/>
          <w:u w:val="thick"/>
          <w:lang w:val="en-US" w:eastAsia="zh-CN"/>
        </w:rPr>
      </w:pPr>
      <w:r>
        <w:rPr>
          <w:u w:val="none"/>
        </w:rPr>
        <w:t>课程名称</w:t>
      </w:r>
      <w:r>
        <w:rPr>
          <w:u w:val="thick"/>
        </w:rPr>
        <w:t xml:space="preserve">    </w:t>
      </w:r>
      <w:r>
        <w:rPr>
          <w:spacing w:val="158"/>
          <w:u w:val="thick"/>
        </w:rPr>
        <w:t xml:space="preserve"> </w:t>
      </w:r>
      <w:r>
        <w:rPr>
          <w:rFonts w:hint="eastAsia"/>
          <w:u w:val="thick"/>
          <w:lang w:eastAsia="zh-CN"/>
        </w:rPr>
        <w:t>《</w:t>
      </w:r>
      <w:r>
        <w:rPr>
          <w:rFonts w:hint="eastAsia"/>
          <w:u w:val="thick"/>
          <w:lang w:val="en-US" w:eastAsia="zh-CN"/>
        </w:rPr>
        <w:t>食品安全与控制</w:t>
      </w:r>
      <w:r>
        <w:rPr>
          <w:rFonts w:hint="eastAsia"/>
          <w:u w:val="thick"/>
          <w:lang w:eastAsia="zh-CN"/>
        </w:rPr>
        <w:t>》</w:t>
      </w:r>
      <w:r>
        <w:rPr>
          <w:rFonts w:hint="eastAsia"/>
          <w:u w:val="thick"/>
          <w:lang w:val="en-US" w:eastAsia="zh-CN"/>
        </w:rPr>
        <w:t xml:space="preserve">   </w:t>
      </w:r>
    </w:p>
    <w:p>
      <w:pPr>
        <w:pStyle w:val="3"/>
        <w:tabs>
          <w:tab w:val="left" w:pos="3895"/>
          <w:tab w:val="left" w:pos="3962"/>
        </w:tabs>
        <w:spacing w:before="1" w:line="364" w:lineRule="auto"/>
        <w:ind w:left="1329" w:right="1677" w:firstLine="69"/>
        <w:jc w:val="both"/>
        <w:rPr>
          <w:u w:val="thick"/>
        </w:rPr>
      </w:pPr>
      <w:r>
        <w:rPr>
          <w:u w:val="none"/>
        </w:rPr>
        <w:t>微课名称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hint="eastAsia"/>
          <w:u w:val="thick"/>
          <w:lang w:val="en-US" w:eastAsia="zh-CN"/>
        </w:rPr>
        <w:t>食品安全性的内涵</w:t>
      </w:r>
      <w:r>
        <w:rPr>
          <w:u w:val="thick"/>
        </w:rPr>
        <w:t xml:space="preserve">   </w:t>
      </w:r>
    </w:p>
    <w:p>
      <w:pPr>
        <w:pStyle w:val="3"/>
        <w:tabs>
          <w:tab w:val="left" w:pos="3895"/>
          <w:tab w:val="left" w:pos="3962"/>
        </w:tabs>
        <w:spacing w:before="1" w:line="364" w:lineRule="auto"/>
        <w:ind w:left="1329" w:right="1677" w:firstLine="69"/>
        <w:jc w:val="both"/>
        <w:sectPr>
          <w:type w:val="continuous"/>
          <w:pgSz w:w="11910" w:h="16840"/>
          <w:pgMar w:top="1580" w:right="1320" w:bottom="280" w:left="1320" w:header="720" w:footer="720" w:gutter="0"/>
        </w:sectPr>
      </w:pPr>
      <w:r>
        <w:rPr>
          <w:u w:val="none"/>
        </w:rPr>
        <w:t>授课教师</w:t>
      </w:r>
      <w:r>
        <w:rPr>
          <w:u w:val="thick"/>
        </w:rPr>
        <w:tab/>
      </w:r>
      <w:r>
        <w:rPr>
          <w:rFonts w:hint="eastAsia"/>
          <w:u w:val="thick"/>
          <w:lang w:val="en-US" w:eastAsia="zh-CN"/>
        </w:rPr>
        <w:t xml:space="preserve">   赵鹏娟          </w:t>
      </w:r>
    </w:p>
    <w:p>
      <w:pPr>
        <w:spacing w:before="35"/>
        <w:ind w:left="2927" w:right="2929" w:firstLine="0"/>
        <w:jc w:val="center"/>
        <w:rPr>
          <w:b/>
          <w:sz w:val="28"/>
        </w:rPr>
      </w:pPr>
      <w:r>
        <w:rPr>
          <w:b/>
          <w:sz w:val="28"/>
        </w:rPr>
        <w:t>思政微课项目教学设计方案</w:t>
      </w:r>
    </w:p>
    <w:p>
      <w:pPr>
        <w:spacing w:before="5" w:after="0" w:line="240" w:lineRule="auto"/>
        <w:rPr>
          <w:b/>
          <w:sz w:val="16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776"/>
        <w:gridCol w:w="2904"/>
        <w:gridCol w:w="2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035" w:type="dxa"/>
            <w:gridSpan w:val="4"/>
            <w:shd w:val="clear" w:color="auto" w:fill="D7D7D7"/>
          </w:tcPr>
          <w:p>
            <w:pPr>
              <w:pStyle w:val="8"/>
              <w:spacing w:before="9"/>
              <w:rPr>
                <w:b/>
                <w:sz w:val="17"/>
              </w:rPr>
            </w:pPr>
          </w:p>
          <w:p>
            <w:pPr>
              <w:pStyle w:val="8"/>
              <w:ind w:left="3895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微课程信息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72" w:type="dxa"/>
          </w:tcPr>
          <w:p>
            <w:pPr>
              <w:pStyle w:val="8"/>
              <w:spacing w:before="159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微课名称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59"/>
              <w:ind w:left="227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食品安全性的内涵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2" w:type="dxa"/>
          </w:tcPr>
          <w:p>
            <w:pPr>
              <w:pStyle w:val="8"/>
              <w:spacing w:before="163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所属课程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食品安全与控制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2" w:type="dxa"/>
          </w:tcPr>
          <w:p>
            <w:pPr>
              <w:pStyle w:val="8"/>
              <w:spacing w:before="165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授课对象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65"/>
              <w:ind w:left="107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21级食品检验检测技术专业学生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67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教学目标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80" w:line="312" w:lineRule="auto"/>
              <w:ind w:left="1307" w:right="168" w:hanging="120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sz w:val="24"/>
              </w:rPr>
              <w:t>认知目标：</w:t>
            </w:r>
            <w:r>
              <w:rPr>
                <w:rFonts w:hint="eastAsia"/>
                <w:sz w:val="24"/>
                <w:lang w:val="en-US" w:eastAsia="zh-CN"/>
              </w:rPr>
              <w:t>掌握食品安全的内涵及其组成之间的关系。</w:t>
            </w:r>
          </w:p>
          <w:p>
            <w:pPr>
              <w:pStyle w:val="8"/>
              <w:spacing w:before="80" w:line="312" w:lineRule="auto"/>
              <w:ind w:left="1307" w:right="168" w:hanging="120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sz w:val="24"/>
              </w:rPr>
              <w:t>能力目标：</w:t>
            </w:r>
            <w:r>
              <w:rPr>
                <w:rFonts w:hint="eastAsia"/>
                <w:sz w:val="24"/>
                <w:lang w:val="en-US" w:eastAsia="zh-CN"/>
              </w:rPr>
              <w:t>能够对热点食品安全问题进行理性且系统的分析。</w:t>
            </w:r>
          </w:p>
          <w:p>
            <w:pPr>
              <w:pStyle w:val="8"/>
              <w:spacing w:before="80" w:line="312" w:lineRule="auto"/>
              <w:ind w:left="1307" w:right="168" w:hanging="1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情感目标：</w:t>
            </w:r>
            <w:r>
              <w:rPr>
                <w:rFonts w:hint="eastAsia"/>
                <w:sz w:val="24"/>
                <w:lang w:val="en-US" w:eastAsia="zh-CN"/>
              </w:rPr>
              <w:t>深刻理解我国食品安全的历史性，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激发学生作为中国人的安全感，以及中国食品人的自豪感、责任感。</w:t>
            </w:r>
          </w:p>
          <w:p>
            <w:pPr>
              <w:pStyle w:val="8"/>
              <w:spacing w:before="80" w:line="312" w:lineRule="auto"/>
              <w:ind w:right="168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72" w:type="dxa"/>
            <w:vAlign w:val="center"/>
          </w:tcPr>
          <w:p>
            <w:pPr>
              <w:pStyle w:val="8"/>
              <w:spacing w:before="1"/>
              <w:ind w:right="140" w:firstLine="241" w:firstLineChars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教学重难点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pStyle w:val="8"/>
              <w:spacing w:before="82" w:line="400" w:lineRule="atLeast"/>
              <w:ind w:left="107" w:right="4248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食品安全组成之间的关系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72" w:type="dxa"/>
          </w:tcPr>
          <w:p>
            <w:pPr>
              <w:pStyle w:val="8"/>
              <w:spacing w:before="8"/>
              <w:rPr>
                <w:b/>
                <w:sz w:val="17"/>
              </w:rPr>
            </w:pPr>
          </w:p>
          <w:p>
            <w:pPr>
              <w:pStyle w:val="8"/>
              <w:ind w:left="148" w:right="140"/>
              <w:jc w:val="center"/>
              <w:rPr>
                <w:rFonts w:hint="eastAsia" w:eastAsia="黑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教学</w:t>
            </w:r>
            <w:r>
              <w:rPr>
                <w:rFonts w:hint="eastAsia"/>
                <w:b/>
                <w:sz w:val="24"/>
                <w:lang w:val="en-US" w:eastAsia="zh-CN"/>
              </w:rPr>
              <w:t>方法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8"/>
              <w:rPr>
                <w:b/>
                <w:sz w:val="17"/>
              </w:rPr>
            </w:pPr>
          </w:p>
          <w:p>
            <w:pPr>
              <w:pStyle w:val="8"/>
              <w:ind w:left="107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PPT讲解 讨论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72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授课时长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035" w:type="dxa"/>
            <w:gridSpan w:val="4"/>
            <w:shd w:val="clear" w:color="auto" w:fill="D7D7D7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3895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微课程设计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672" w:type="dxa"/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教学环节</w:t>
            </w:r>
          </w:p>
        </w:tc>
        <w:tc>
          <w:tcPr>
            <w:tcW w:w="1776" w:type="dxa"/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</w:t>
            </w:r>
          </w:p>
        </w:tc>
        <w:tc>
          <w:tcPr>
            <w:tcW w:w="2904" w:type="dxa"/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教学设计</w:t>
            </w:r>
          </w:p>
        </w:tc>
        <w:tc>
          <w:tcPr>
            <w:tcW w:w="2683" w:type="dxa"/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67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7"/>
              <w:rPr>
                <w:b/>
                <w:sz w:val="23"/>
              </w:rPr>
            </w:pPr>
          </w:p>
          <w:p>
            <w:pPr>
              <w:pStyle w:val="8"/>
              <w:spacing w:before="1"/>
              <w:ind w:left="148" w:right="140"/>
              <w:jc w:val="center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148" w:right="140"/>
              <w:jc w:val="center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148" w:right="140"/>
              <w:jc w:val="center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148" w:right="140"/>
              <w:jc w:val="center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导入</w:t>
            </w:r>
          </w:p>
        </w:tc>
        <w:tc>
          <w:tcPr>
            <w:tcW w:w="1776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四个最严</w:t>
            </w:r>
            <w:r>
              <w:rPr>
                <w:rFonts w:hint="eastAsia"/>
                <w:sz w:val="24"/>
                <w:lang w:eastAsia="zh-CN"/>
              </w:rPr>
              <w:t>”</w:t>
            </w:r>
          </w:p>
        </w:tc>
        <w:tc>
          <w:tcPr>
            <w:tcW w:w="2904" w:type="dxa"/>
          </w:tcPr>
          <w:p>
            <w:pPr>
              <w:pStyle w:val="8"/>
              <w:spacing w:before="10"/>
              <w:rPr>
                <w:b/>
                <w:sz w:val="24"/>
              </w:rPr>
            </w:pPr>
          </w:p>
          <w:p>
            <w:pPr>
              <w:pStyle w:val="8"/>
              <w:spacing w:line="312" w:lineRule="auto"/>
              <w:ind w:left="107" w:right="96" w:firstLine="480"/>
              <w:jc w:val="both"/>
              <w:rPr>
                <w:sz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习近平主席在2013年12月中央农村工作会议上首次提出：“用最严谨的标准、最严格的监管、最严厉的处罚、最严肃的问责，确保广大人民群众‘舌尖上的安全’”。</w:t>
            </w:r>
          </w:p>
        </w:tc>
        <w:tc>
          <w:tcPr>
            <w:tcW w:w="2683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09" w:line="312" w:lineRule="auto"/>
              <w:ind w:left="104" w:right="96" w:firstLine="480"/>
              <w:jc w:val="both"/>
              <w:rPr>
                <w:rFonts w:hint="eastAsia"/>
                <w:spacing w:val="26"/>
                <w:sz w:val="24"/>
                <w:lang w:val="en-US" w:eastAsia="zh-CN"/>
              </w:rPr>
            </w:pPr>
            <w:r>
              <w:rPr>
                <w:spacing w:val="26"/>
                <w:sz w:val="24"/>
              </w:rPr>
              <w:t>通过</w:t>
            </w:r>
            <w:r>
              <w:rPr>
                <w:rFonts w:hint="eastAsia"/>
                <w:spacing w:val="26"/>
                <w:sz w:val="24"/>
                <w:lang w:val="en-US" w:eastAsia="zh-CN"/>
              </w:rPr>
              <w:t>习主席的讲话，引出“食品安全”，同时让学生初步感受国家对食品安全的重视以及以人为本的宗旨。</w:t>
            </w:r>
          </w:p>
          <w:p>
            <w:pPr>
              <w:pStyle w:val="8"/>
              <w:spacing w:before="209" w:line="312" w:lineRule="auto"/>
              <w:ind w:left="104" w:right="96" w:firstLine="480"/>
              <w:jc w:val="both"/>
              <w:rPr>
                <w:rFonts w:hint="eastAsia"/>
                <w:spacing w:val="26"/>
                <w:sz w:val="24"/>
                <w:lang w:val="en-US" w:eastAsia="zh-CN"/>
              </w:rPr>
            </w:pPr>
          </w:p>
          <w:p>
            <w:pPr>
              <w:pStyle w:val="8"/>
              <w:spacing w:before="209" w:line="312" w:lineRule="auto"/>
              <w:ind w:left="104" w:right="96" w:firstLine="480"/>
              <w:jc w:val="both"/>
              <w:rPr>
                <w:rFonts w:hint="eastAsia"/>
                <w:spacing w:val="26"/>
                <w:sz w:val="24"/>
                <w:lang w:val="en-US" w:eastAsia="zh-CN"/>
              </w:rPr>
            </w:pPr>
          </w:p>
          <w:p>
            <w:pPr>
              <w:pStyle w:val="8"/>
              <w:spacing w:before="209" w:line="312" w:lineRule="auto"/>
              <w:ind w:right="96"/>
              <w:jc w:val="both"/>
              <w:rPr>
                <w:rFonts w:hint="eastAsia"/>
                <w:spacing w:val="26"/>
                <w:sz w:val="24"/>
                <w:lang w:val="en-US" w:eastAsia="zh-CN"/>
              </w:rPr>
            </w:pPr>
          </w:p>
        </w:tc>
      </w:tr>
    </w:tbl>
    <w:p>
      <w:pPr>
        <w:spacing w:after="0" w:line="312" w:lineRule="auto"/>
        <w:jc w:val="both"/>
        <w:rPr>
          <w:sz w:val="24"/>
        </w:rPr>
        <w:sectPr>
          <w:pgSz w:w="11910" w:h="16840"/>
          <w:pgMar w:top="1520" w:right="1320" w:bottom="280" w:left="1320" w:header="720" w:footer="720" w:gutter="0"/>
        </w:sect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805"/>
        <w:gridCol w:w="3000"/>
        <w:gridCol w:w="2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3" w:hRule="atLeast"/>
        </w:trPr>
        <w:tc>
          <w:tcPr>
            <w:tcW w:w="1547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概念认知</w:t>
            </w:r>
          </w:p>
        </w:tc>
        <w:tc>
          <w:tcPr>
            <w:tcW w:w="1805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4"/>
              <w:rPr>
                <w:b/>
                <w:sz w:val="29"/>
              </w:rPr>
            </w:pPr>
          </w:p>
          <w:p>
            <w:pPr>
              <w:pStyle w:val="8"/>
              <w:ind w:firstLine="468" w:firstLineChars="200"/>
              <w:rPr>
                <w:rFonts w:hint="default" w:eastAsia="黑体"/>
                <w:b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食品安全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firstLine="234" w:firstLineChars="100"/>
              <w:rPr>
                <w:rFonts w:hint="default" w:eastAsia="黑体"/>
                <w:b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食品数量安全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84" w:line="312" w:lineRule="auto"/>
              <w:ind w:right="101"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食品质量安全</w:t>
            </w:r>
          </w:p>
          <w:p>
            <w:pPr>
              <w:pStyle w:val="8"/>
              <w:spacing w:before="184" w:line="312" w:lineRule="auto"/>
              <w:ind w:right="101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食品可持续安全</w:t>
            </w:r>
          </w:p>
          <w:p>
            <w:pPr>
              <w:pStyle w:val="8"/>
              <w:spacing w:before="184" w:line="312" w:lineRule="auto"/>
              <w:ind w:left="107" w:right="101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pStyle w:val="8"/>
              <w:spacing w:line="312" w:lineRule="auto"/>
              <w:ind w:right="96" w:firstLine="480" w:firstLineChars="200"/>
              <w:jc w:val="both"/>
              <w:rPr>
                <w:spacing w:val="-7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概念解读（</w:t>
            </w:r>
            <w:r>
              <w:rPr>
                <w:rFonts w:hint="eastAsia"/>
                <w:sz w:val="24"/>
                <w:lang w:val="en-US" w:eastAsia="zh-CN"/>
              </w:rPr>
              <w:t>结合我国食品安全的历史</w:t>
            </w:r>
            <w:r>
              <w:rPr>
                <w:spacing w:val="-127"/>
                <w:sz w:val="24"/>
              </w:rPr>
              <w:t>）</w:t>
            </w:r>
            <w:r>
              <w:rPr>
                <w:spacing w:val="-7"/>
                <w:sz w:val="24"/>
              </w:rPr>
              <w:t>：</w:t>
            </w:r>
          </w:p>
          <w:p>
            <w:pPr>
              <w:pStyle w:val="8"/>
              <w:spacing w:line="312" w:lineRule="auto"/>
              <w:ind w:left="107" w:right="96"/>
              <w:jc w:val="both"/>
              <w:rPr>
                <w:b/>
                <w:sz w:val="31"/>
              </w:rPr>
            </w:pPr>
            <w:r>
              <w:rPr>
                <w:rFonts w:hint="eastAsia"/>
                <w:b/>
                <w:spacing w:val="-20"/>
                <w:sz w:val="24"/>
                <w:lang w:val="en-US" w:eastAsia="zh-CN"/>
              </w:rPr>
              <w:t>食品安全</w:t>
            </w:r>
            <w:r>
              <w:rPr>
                <w:b/>
                <w:spacing w:val="-20"/>
                <w:sz w:val="24"/>
              </w:rPr>
              <w:t>：</w:t>
            </w:r>
            <w:r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  <w:t>是指地区或家庭在任何时候都能够生产和获得数量足够、卫生安全和富有营养的食物，以满足人的正常生理需要的能力。</w:t>
            </w: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食品数量安全</w:t>
            </w:r>
            <w:r>
              <w:rPr>
                <w:b/>
                <w:sz w:val="24"/>
              </w:rPr>
              <w:t>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是指一个单位范畴（国家、地区或家庭）能够生产或提供维持其基本生存所需的膳食，从数量上反映居民食品消费需求的能力。</w:t>
            </w: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食品质量安全</w:t>
            </w:r>
            <w:r>
              <w:rPr>
                <w:rFonts w:hint="eastAsia"/>
                <w:sz w:val="24"/>
                <w:lang w:val="en-US" w:eastAsia="zh-CN"/>
              </w:rPr>
              <w:t>：是包括植物类、动物类和微生物类的所有食物，能够在食用性、营养性、安全卫生性、感官性和经济性等方面有益于人类生存、健康和发展，最低要求是不给人类带来任何损害和不利隐患，主要包括营养安全和卫生安全。</w:t>
            </w:r>
          </w:p>
          <w:p>
            <w:pPr>
              <w:pStyle w:val="8"/>
              <w:spacing w:line="312" w:lineRule="auto"/>
              <w:ind w:left="107" w:right="96"/>
              <w:jc w:val="both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食品可持续安全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是指一个国家和地区在充分合理利用和保护自然资源的基础上，确定技术和管理方法，以确保在任何时候都能持续稳定的获得食物。是食物供给既能满足现代人类的需要，又能满足人类后代的需要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2683" w:type="dxa"/>
          </w:tcPr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/>
              <w:jc w:val="both"/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left="107" w:right="96" w:firstLine="400" w:firstLineChars="200"/>
              <w:jc w:val="both"/>
              <w:rPr>
                <w:rFonts w:hint="default"/>
                <w:b w:val="0"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20"/>
                <w:sz w:val="24"/>
                <w:lang w:val="en-US" w:eastAsia="zh-CN"/>
              </w:rPr>
              <w:t>通过结合我国食品安全的历史，对食品数量安全、食品质量安全和食品可持续安全进行对比，让学生对它们有了更直观具体的理解。</w:t>
            </w:r>
          </w:p>
          <w:p>
            <w:pPr>
              <w:pStyle w:val="8"/>
              <w:spacing w:before="2" w:line="312" w:lineRule="auto"/>
              <w:ind w:left="107" w:right="-29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如：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>我国在食品安全孕育期阶段，食品安全问题集中表现在保障食品供给数量上。而自1984年基本解决温饱问题之后，才开始转向主要解决食品质量安全的问题。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line="312" w:lineRule="auto"/>
              <w:ind w:left="107" w:right="96"/>
              <w:rPr>
                <w:sz w:val="24"/>
              </w:rPr>
            </w:pPr>
          </w:p>
        </w:tc>
      </w:tr>
    </w:tbl>
    <w:p>
      <w:pPr>
        <w:spacing w:after="0" w:line="312" w:lineRule="auto"/>
        <w:rPr>
          <w:sz w:val="24"/>
        </w:rPr>
        <w:sectPr>
          <w:pgSz w:w="11910" w:h="16840"/>
          <w:pgMar w:top="1420" w:right="1320" w:bottom="280" w:left="1320" w:header="720" w:footer="720" w:gutter="0"/>
        </w:sect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901"/>
        <w:gridCol w:w="2919"/>
        <w:gridCol w:w="2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firstLine="241" w:firstLineChars="100"/>
              <w:rPr>
                <w:rFonts w:hint="default" w:eastAsia="黑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概念延伸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食品安全组成之间的关系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93" w:after="0" w:line="312" w:lineRule="auto"/>
              <w:ind w:right="96" w:rightChars="0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1.食品数量安全是实现食品安全的必要条件。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312" w:lineRule="auto"/>
              <w:ind w:right="96" w:rightChars="0" w:firstLine="208" w:firstLineChars="100"/>
              <w:jc w:val="left"/>
              <w:rPr>
                <w:sz w:val="24"/>
              </w:rPr>
            </w:pPr>
            <w:r>
              <w:rPr>
                <w:rFonts w:hint="eastAsia"/>
                <w:spacing w:val="-16"/>
                <w:sz w:val="24"/>
                <w:lang w:val="en-US" w:eastAsia="zh-CN"/>
              </w:rPr>
              <w:t>2.食品质量安全是实现食品安全的充分条件。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312" w:lineRule="auto"/>
              <w:ind w:right="96" w:rightChars="0" w:firstLine="208" w:firstLineChars="100"/>
              <w:jc w:val="left"/>
              <w:rPr>
                <w:sz w:val="24"/>
              </w:rPr>
            </w:pPr>
            <w:r>
              <w:rPr>
                <w:rFonts w:hint="eastAsia"/>
                <w:spacing w:val="-16"/>
                <w:sz w:val="24"/>
                <w:lang w:val="en-US" w:eastAsia="zh-CN"/>
              </w:rPr>
              <w:t>3.食品可持续安全是食品数量安全在时间维度上的延伸。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312" w:lineRule="auto"/>
              <w:ind w:right="96" w:rightChars="0" w:firstLine="208" w:firstLineChars="100"/>
              <w:jc w:val="left"/>
              <w:rPr>
                <w:sz w:val="24"/>
              </w:rPr>
            </w:pPr>
            <w:r>
              <w:rPr>
                <w:rFonts w:hint="eastAsia"/>
                <w:spacing w:val="-16"/>
                <w:sz w:val="24"/>
                <w:lang w:val="en-US" w:eastAsia="zh-CN"/>
              </w:rPr>
              <w:t>4.不同时期与阶段食品安全表现不同的层次。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>
            <w:pPr>
              <w:pStyle w:val="8"/>
              <w:spacing w:before="2" w:line="298" w:lineRule="exact"/>
              <w:ind w:left="10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spacing w:before="2" w:line="298" w:lineRule="exact"/>
              <w:ind w:left="10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spacing w:before="2" w:line="298" w:lineRule="exact"/>
              <w:ind w:left="10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通过阐述组成间的关系，引导学生更全面地理解食品安全，以及不同时期表现出的不同层次。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1547" w:type="dxa"/>
            <w:tcBorders>
              <w:top w:val="nil"/>
            </w:tcBorders>
          </w:tcPr>
          <w:p>
            <w:pPr>
              <w:pStyle w:val="8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8"/>
              <w:ind w:firstLine="241" w:firstLineChars="1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课堂总结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回归主题 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升华情感</w:t>
            </w:r>
          </w:p>
        </w:tc>
        <w:tc>
          <w:tcPr>
            <w:tcW w:w="2919" w:type="dxa"/>
            <w:tcBorders>
              <w:top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312" w:lineRule="auto"/>
              <w:ind w:right="96" w:rightChars="0" w:firstLine="208" w:firstLineChars="100"/>
              <w:jc w:val="left"/>
              <w:rPr>
                <w:rFonts w:hint="eastAsia"/>
                <w:spacing w:val="-16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312" w:lineRule="auto"/>
              <w:ind w:right="96" w:rightChars="0" w:firstLine="208" w:firstLineChars="100"/>
              <w:jc w:val="left"/>
              <w:rPr>
                <w:rFonts w:hint="eastAsia"/>
                <w:spacing w:val="-16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312" w:lineRule="auto"/>
              <w:ind w:right="96" w:rightChars="0" w:firstLine="208" w:firstLineChars="100"/>
              <w:jc w:val="left"/>
              <w:rPr>
                <w:rFonts w:hint="default"/>
                <w:spacing w:val="-16"/>
                <w:sz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lang w:val="en-US" w:eastAsia="zh-CN"/>
              </w:rPr>
              <w:t>“舌尖上的安全”即食品安全，国家实施食品安全战略就是为了广大人民群众的安全与健康，是以人为本宗旨的体现。</w:t>
            </w:r>
          </w:p>
        </w:tc>
        <w:tc>
          <w:tcPr>
            <w:tcW w:w="2668" w:type="dxa"/>
            <w:tcBorders>
              <w:top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49"/>
              </w:tabs>
              <w:spacing w:before="0" w:after="0" w:line="312" w:lineRule="auto"/>
              <w:ind w:right="96" w:rightChars="0"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10分钟的课堂，学生对食品安全及其组成间的关系有了更直观具体的理解，也能进一步体会国家实施食品安全战略以及“四个最严”的重要性及必要性，同时激发学生的使命感和责任感，做好“舌尖上的安全”守护者的准备。</w:t>
            </w:r>
          </w:p>
        </w:tc>
      </w:tr>
    </w:tbl>
    <w:p>
      <w:pPr>
        <w:spacing w:after="0" w:line="298" w:lineRule="exact"/>
        <w:rPr>
          <w:sz w:val="24"/>
        </w:rPr>
        <w:sectPr>
          <w:pgSz w:w="11910" w:h="16840"/>
          <w:pgMar w:top="1420" w:right="1320" w:bottom="280" w:left="1320" w:header="720" w:footer="720" w:gutter="0"/>
        </w:sectPr>
      </w:pPr>
    </w:p>
    <w:p/>
    <w:sectPr>
      <w:pgSz w:w="11910" w:h="16840"/>
      <w:pgMar w:top="1420" w:right="1320" w:bottom="280" w:left="1320" w:header="720" w:footer="720" w:gutter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3"/>
        <w:rPr>
          <w:b w:val="0"/>
          <w:u w:val="none"/>
          <w:sz w:val="20"/>
          <w:rFonts w:ascii="Times New Roman"/>
        </w:rPr>
      </w:pPr>
    </w:p>
    <w:p>
      <w:pPr>
        <w:pStyle w:val="3"/>
        <w:rPr>
          <w:b w:val="0"/>
          <w:u w:val="none"/>
          <w:sz w:val="20"/>
          <w:rFonts w:ascii="Times New Roman"/>
        </w:rPr>
      </w:pPr>
    </w:p>
    <w:p>
      <w:pPr>
        <w:pStyle w:val="3"/>
        <w:spacing w:before="7"/>
        <w:rPr>
          <w:b w:val="0"/>
          <w:u w:val="none"/>
          <w:sz w:val="13"/>
          <w:rFonts w:ascii="Times New Roman"/>
        </w:rPr>
      </w:pPr>
    </w:p>
    <w:p>
      <w:pPr>
        <w:pStyle w:val="3"/>
        <w:ind w:left="4017"/>
        <w:rPr>
          <w:b w:val="0"/>
          <w:u w:val="none"/>
          <w:sz w:val="20"/>
          <w:rFonts w:ascii="Times New Roman"/>
        </w:rPr>
      </w:pPr>
      <w:r>
        <w:rPr>
          <w:b w:val="0"/>
          <w:u w:val="none"/>
          <w:sz w:val="20"/>
          <w:rFonts w:ascii="Times New Roman"/>
        </w:rPr>
        <w:drawing>
          <wp:inline distT="0" distB="0" distL="0" distR="0">
            <wp:extent cx="780415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06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b w:val="0"/>
          <w:u w:val="none"/>
          <w:sz w:val="21"/>
          <w:rFonts w:ascii="Times New Roman"/>
        </w:rPr>
      </w:pPr>
    </w:p>
    <w:p>
      <w:pPr>
        <w:pStyle w:val="2"/>
        <w:jc w:val="center"/>
      </w:pPr>
      <w:r>
        <w:t>2024</w:t>
      </w:r>
      <w:r>
        <w:t>年</w:t>
      </w:r>
      <w:r>
        <w:rPr>
          <w:lang w:val="en-US" w:eastAsia="zh-CN"/>
          <w:rFonts w:hint="eastAsia"/>
        </w:rPr>
        <w:t>度</w:t>
      </w:r>
      <w:r>
        <w:t>学院“思政微课”比赛</w:t>
      </w:r>
    </w:p>
    <w:p>
      <w:pPr>
        <w:pStyle w:val="3"/>
        <w:rPr>
          <w:u w:val="none"/>
          <w:sz w:val="56"/>
          <w:rFonts w:ascii="楷体"/>
        </w:rPr>
      </w:pPr>
    </w:p>
    <w:p>
      <w:pPr>
        <w:jc w:val="both"/>
        <w:spacing w:before="437" w:line="312" w:lineRule="auto"/>
        <w:ind w:firstLine="0" w:left="4351" w:right="4353"/>
        <w:rPr>
          <w:b w:val="1"/>
          <w:sz w:val="56"/>
          <w:rFonts w:ascii="楷体" w:eastAsia="楷体" w:hint="eastAsia"/>
        </w:rPr>
      </w:pPr>
      <w:r>
        <w:rPr>
          <w:b w:val="1"/>
          <w:sz w:val="56"/>
          <w:rFonts w:ascii="楷体" w:eastAsia="楷体" w:hint="eastAsia"/>
        </w:rPr>
        <w:t>教学设计方案</w:t>
      </w:r>
    </w:p>
    <w:p>
      <w:pPr>
        <w:pStyle w:val="3"/>
        <w:spacing w:before="7"/>
        <w:rPr>
          <w:u w:val="none"/>
          <w:sz w:val="74"/>
          <w:rFonts w:ascii="楷体"/>
        </w:rPr>
      </w:pP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rPr>
          <w:u w:val="thick"/>
          <w:spacing w:val="161"/>
          <w:lang w:val="en-US" w:eastAsia="zh-CN"/>
          <w:rFonts w:eastAsia="宋体" w:hint="eastAsia"/>
        </w:rPr>
      </w:pPr>
      <w:r>
        <w:rPr>
          <w:u w:val="none"/>
          <w:lang w:val="en-US" w:eastAsia="zh-CN"/>
          <w:rFonts w:hint="eastAsia"/>
        </w:rPr>
        <w:t>所处</w:t>
      </w:r>
      <w:r>
        <w:rPr>
          <w:u w:val="none"/>
        </w:rPr>
        <w:t>系室</w:t>
      </w:r>
      <w:r>
        <w:rPr>
          <w:u w:val="thick"/>
        </w:rPr>
        <w:t xml:space="preserve"> </w:t>
      </w:r>
      <w:r>
        <w:tab/>
        <w:rPr>
          <w:u w:val="thick"/>
        </w:rPr>
      </w:r>
      <w:r>
        <w:tab/>
        <w:rPr>
          <w:u w:val="thick"/>
        </w:rPr>
      </w:r>
      <w:r>
        <w:rPr>
          <w:u w:val="thick"/>
          <w:lang w:val="en-US" w:eastAsia="zh-CN"/>
          <w:rFonts w:hint="eastAsia"/>
        </w:rPr>
        <w:t xml:space="preserve">   化工系</w:t>
      </w:r>
      <w:r>
        <w:rPr>
          <w:u w:val="thick"/>
        </w:rPr>
        <w:t xml:space="preserve">     </w:t>
      </w:r>
      <w:r>
        <w:rPr>
          <w:u w:val="thick"/>
          <w:lang w:val="en-US" w:eastAsia="zh-CN"/>
          <w:rFonts w:hint="eastAsia"/>
        </w:rPr>
        <w:t xml:space="preserve"> </w:t>
      </w:r>
      <w:r>
        <w:rPr>
          <w:u w:val="thick"/>
          <w:spacing w:val="161"/>
        </w:rPr>
        <w:t xml:space="preserve"> </w:t>
      </w:r>
      <w:r>
        <w:rPr>
          <w:u w:val="thick"/>
          <w:spacing w:val="161"/>
          <w:lang w:val="en-US" w:eastAsia="zh-CN"/>
          <w:rFonts w:hint="eastAsia"/>
        </w:rPr>
        <w:t xml:space="preserve"> </w:t>
      </w: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rPr>
          <w:u w:val="thick"/>
          <w:lang w:val="en-US" w:eastAsia="zh-CN"/>
          <w:rFonts w:hint="default"/>
        </w:rPr>
      </w:pPr>
      <w:r>
        <w:rPr>
          <w:u w:val="none"/>
        </w:rPr>
        <w:t>课程名称</w:t>
      </w:r>
      <w:r>
        <w:rPr>
          <w:u w:val="thick"/>
        </w:rPr>
        <w:t xml:space="preserve">    </w:t>
      </w:r>
      <w:r>
        <w:rPr>
          <w:u w:val="thick"/>
          <w:spacing w:val="158"/>
        </w:rPr>
        <w:t xml:space="preserve"> </w:t>
      </w:r>
      <w:r>
        <w:rPr>
          <w:u w:val="thick"/>
          <w:lang w:eastAsia="zh-CN"/>
          <w:rFonts w:hint="eastAsia"/>
        </w:rPr>
        <w:t>《</w:t>
      </w:r>
      <w:r>
        <w:rPr>
          <w:u w:val="thick"/>
          <w:lang w:val="en-US" w:eastAsia="zh-CN"/>
          <w:rFonts w:hint="eastAsia"/>
        </w:rPr>
        <w:t>食品安全与控制</w:t>
      </w:r>
      <w:r>
        <w:rPr>
          <w:u w:val="thick"/>
          <w:lang w:eastAsia="zh-CN"/>
          <w:rFonts w:hint="eastAsia"/>
        </w:rPr>
        <w:t>》</w:t>
      </w:r>
      <w:r>
        <w:rPr>
          <w:u w:val="thick"/>
          <w:lang w:val="en-US" w:eastAsia="zh-CN"/>
          <w:rFonts w:hint="eastAsia"/>
        </w:rPr>
        <w:t xml:space="preserve">   </w:t>
      </w: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rPr>
          <w:u w:val="thick"/>
        </w:rPr>
      </w:pPr>
      <w:r>
        <w:rPr>
          <w:u w:val="none"/>
        </w:rPr>
        <w:t>微课名称</w:t>
      </w:r>
      <w:r>
        <w:rPr>
          <w:u w:val="thick"/>
        </w:rPr>
        <w:t xml:space="preserve"> </w:t>
      </w:r>
      <w:r>
        <w:tab/>
        <w:rPr>
          <w:u w:val="thick"/>
        </w:rPr>
      </w:r>
      <w:r>
        <w:rPr>
          <w:u w:val="thick"/>
          <w:lang w:val="en-US" w:eastAsia="zh-CN"/>
          <w:rFonts w:hint="eastAsia"/>
        </w:rPr>
        <w:t>食品安全性的内涵</w:t>
      </w:r>
      <w:r>
        <w:rPr>
          <w:u w:val="thick"/>
        </w:rPr>
        <w:t xml:space="preserve">   </w:t>
      </w:r>
    </w:p>
    <w:p>
      <w:pPr>
        <w:pStyle w:val="3"/>
        <w:jc w:val="both"/>
        <w:tabs>
          <w:tab w:val="left" w:pos="3895"/>
          <w:tab w:val="left" w:pos="3962"/>
        </w:tabs>
        <w:spacing w:before="1" w:line="364" w:lineRule="auto"/>
        <w:ind w:firstLine="69" w:left="1329" w:right="1677"/>
        <w:sectPr>
          <w:type w:val="continuous"/>
          <w:docGrid w:type="default" w:charSpace="0"/>
          <w:pgSz w:w="11910" w:h="16840"/>
          <w:pgMar w:top="1580" w:right="1320" w:bottom="280" w:left="1320" w:header="720" w:footer="720" w:gutter="0"/>
        </w:sectPr>
      </w:pPr>
      <w:r>
        <w:rPr>
          <w:u w:val="none"/>
        </w:rPr>
        <w:t>授课教师</w:t>
      </w:r>
      <w:r>
        <w:tab/>
        <w:rPr>
          <w:u w:val="thick"/>
        </w:rPr>
      </w:r>
      <w:r>
        <w:rPr>
          <w:u w:val="thick"/>
          <w:lang w:val="en-US" w:eastAsia="zh-CN"/>
          <w:rFonts w:hint="eastAsia"/>
        </w:rPr>
        <w:t xml:space="preserve">   赵鹏娟          </w:t>
      </w:r>
    </w:p>
    <w:p>
      <w:pPr>
        <w:jc w:val="center"/>
        <w:spacing w:before="35"/>
        <w:ind w:firstLine="0" w:left="2927" w:right="2929"/>
        <w:rPr>
          <w:b w:val="1"/>
          <w:sz w:val="28"/>
        </w:rPr>
      </w:pPr>
      <w:r>
        <w:rPr>
          <w:b w:val="1"/>
          <w:sz w:val="28"/>
        </w:rPr>
        <w:t>思政微课项目教学设计方案</w:t>
      </w:r>
    </w:p>
    <w:p>
      <w:pPr>
        <w:spacing w:after="0" w:before="5" w:line="240" w:lineRule="auto"/>
        <w:rPr>
          <w:b w:val="1"/>
          <w:sz w:val="16"/>
        </w:rPr>
      </w:pPr>
    </w:p>
    <w:tbl>
      <w:tblPr>
        <w:tblStyle w:val="4"/>
        <w:tblW w:w="0" w:type="auto"/>
        <w:tblInd w:type="dxa" w:w="121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672.000000"/>
        <w:gridCol w:w="1776.000000"/>
        <w:gridCol w:w="2904.000000"/>
        <w:gridCol w:w="268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91" w:hRule="atLeast"/>
        </w:trPr>
        <w:tc>
          <w:tcPr>
            <w:tcW w:w="9035" w:type="dxa"/>
            <w:gridSpan w:val="4"/>
            <w:shd w:val="clear" w:color="auto" w:fill="D7D7D7"/>
          </w:tcPr>
          <w:p>
            <w:pPr>
              <w:pStyle w:val="8"/>
              <w:spacing w:before="9"/>
              <w:rPr>
                <w:b w:val="1"/>
                <w:sz w:val="17"/>
              </w:rPr>
            </w:pPr>
          </w:p>
          <w:p>
            <w:pPr>
              <w:pStyle w:val="8"/>
              <w:jc w:val="center"/>
              <w:ind w:left="3895" w:right="38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微课程信息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59" w:hRule="atLeast"/>
        </w:trPr>
        <w:tc>
          <w:tcPr>
            <w:tcW w:w="1672" w:type="dxa"/>
          </w:tcPr>
          <w:p>
            <w:pPr>
              <w:pStyle w:val="8"/>
              <w:jc w:val="center"/>
              <w:spacing w:before="159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微课名称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59"/>
              <w:ind w:left="227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食品安全性的内涵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atLeast"/>
        </w:trPr>
        <w:tc>
          <w:tcPr>
            <w:tcW w:w="1672" w:type="dxa"/>
          </w:tcPr>
          <w:p>
            <w:pPr>
              <w:pStyle w:val="8"/>
              <w:jc w:val="center"/>
              <w:spacing w:before="163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所属课程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sz w:val="24"/>
                <w:lang w:val="en-US" w:eastAsia="zh-CN"/>
                <w:rFonts w:hint="eastAsia"/>
              </w:rPr>
              <w:t>食品安全与控制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9" w:hRule="atLeast"/>
        </w:trPr>
        <w:tc>
          <w:tcPr>
            <w:tcW w:w="1672" w:type="dxa"/>
          </w:tcPr>
          <w:p>
            <w:pPr>
              <w:pStyle w:val="8"/>
              <w:jc w:val="center"/>
              <w:spacing w:before="165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授课对象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165"/>
              <w:ind w:left="107"/>
              <w:rPr>
                <w:sz w:val="24"/>
                <w:lang w:val="en-US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22级食品检验检测技术专业学生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339" w:hRule="atLeast"/>
        </w:trPr>
        <w:tc>
          <w:tcPr>
            <w:tcW w:w="1672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8"/>
              <w:rPr>
                <w:b w:val="1"/>
                <w:sz w:val="19"/>
              </w:rPr>
            </w:pPr>
          </w:p>
          <w:p>
            <w:pPr>
              <w:pStyle w:val="8"/>
              <w:jc w:val="center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教学目标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80" w:line="312" w:lineRule="auto"/>
              <w:ind w:hanging="1200" w:left="1307" w:right="168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</w:rPr>
              <w:t>认知目标：</w:t>
            </w:r>
            <w:r>
              <w:rPr>
                <w:sz w:val="24"/>
                <w:lang w:val="en-US" w:eastAsia="zh-CN"/>
                <w:rFonts w:hint="eastAsia"/>
              </w:rPr>
              <w:t>掌握食品安全的内涵及其组成之间的关系。</w:t>
            </w:r>
          </w:p>
          <w:p>
            <w:pPr>
              <w:pStyle w:val="8"/>
              <w:spacing w:before="80" w:line="312" w:lineRule="auto"/>
              <w:ind w:hanging="1200" w:left="1307" w:right="168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</w:rPr>
              <w:t>能力目标：</w:t>
            </w:r>
            <w:r>
              <w:rPr>
                <w:sz w:val="24"/>
                <w:lang w:val="en-US" w:eastAsia="zh-CN"/>
                <w:rFonts w:hint="eastAsia"/>
              </w:rPr>
              <w:t>能够对热点食品安全问题进行理性且系统的分析。</w:t>
            </w:r>
          </w:p>
          <w:p>
            <w:pPr>
              <w:pStyle w:val="8"/>
              <w:spacing w:before="80" w:line="312" w:lineRule="auto"/>
              <w:ind w:hanging="1200" w:left="1307" w:right="168"/>
              <w:rPr>
                <w:sz w:val="24"/>
                <w:lang w:val="en-US" w:eastAsia="zh-CN"/>
                <w:szCs w:val="24"/>
                <w:rFonts w:ascii="宋体" w:cs="宋体" w:hint="eastAsia"/>
              </w:rPr>
            </w:pPr>
            <w:r>
              <w:rPr>
                <w:sz w:val="24"/>
              </w:rPr>
              <w:t>情感目标：</w:t>
            </w:r>
            <w:r>
              <w:rPr>
                <w:sz w:val="24"/>
                <w:lang w:val="en-US" w:eastAsia="zh-CN"/>
                <w:rFonts w:hint="eastAsia"/>
              </w:rPr>
              <w:t>深刻理解我国食品安全的历史性，</w:t>
            </w:r>
            <w:r>
              <w:rPr>
                <w:sz w:val="24"/>
                <w:lang w:val="en-US" w:eastAsia="zh-CN"/>
                <w:szCs w:val="24"/>
                <w:rFonts w:ascii="宋体" w:cs="宋体" w:hint="eastAsia"/>
              </w:rPr>
              <w:t>激发学生作为中国人的安全感，以及中国食品人的自豪感、责任感。</w:t>
            </w:r>
          </w:p>
          <w:p>
            <w:pPr>
              <w:pStyle w:val="8"/>
              <w:spacing w:before="80" w:line="312" w:lineRule="auto"/>
              <w:ind w:right="168"/>
              <w:rPr>
                <w:sz w:val="24"/>
                <w:lang w:val="en-US" w:eastAsia="zh-CN"/>
                <w:szCs w:val="24"/>
                <w:rFonts w:ascii="宋体" w:cs="宋体"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7" w:hRule="atLeast"/>
        </w:trPr>
        <w:tc>
          <w:tcPr>
            <w:tcW w:w="1672" w:type="dxa"/>
            <w:vAlign w:val="center"/>
          </w:tcPr>
          <w:p>
            <w:pPr>
              <w:pStyle w:val="8"/>
              <w:jc w:val="both"/>
              <w:spacing w:before="1"/>
              <w:ind w:firstLine="241" w:firstLineChars="100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教学重难点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pStyle w:val="8"/>
              <w:jc w:val="both"/>
              <w:spacing w:before="82" w:line="400" w:lineRule="atLeast"/>
              <w:ind w:left="107" w:right="4248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食品安全组成之间的关系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25" w:hRule="atLeast"/>
        </w:trPr>
        <w:tc>
          <w:tcPr>
            <w:tcW w:w="1672" w:type="dxa"/>
          </w:tcPr>
          <w:p>
            <w:pPr>
              <w:pStyle w:val="8"/>
              <w:spacing w:before="8"/>
              <w:rPr>
                <w:b w:val="1"/>
                <w:sz w:val="17"/>
              </w:rPr>
            </w:pPr>
          </w:p>
          <w:p>
            <w:pPr>
              <w:pStyle w:val="8"/>
              <w:jc w:val="center"/>
              <w:ind w:left="148" w:right="140"/>
              <w:rPr>
                <w:b w:val="1"/>
                <w:sz w:val="24"/>
                <w:lang w:val="en-US" w:eastAsia="zh-CN"/>
                <w:rFonts w:eastAsia="黑体" w:hint="eastAsia"/>
              </w:rPr>
            </w:pPr>
            <w:r>
              <w:rPr>
                <w:b w:val="1"/>
                <w:sz w:val="24"/>
              </w:rPr>
              <w:t>教学</w:t>
            </w:r>
            <w:r>
              <w:rPr>
                <w:b w:val="1"/>
                <w:sz w:val="24"/>
                <w:lang w:val="en-US" w:eastAsia="zh-CN"/>
                <w:rFonts w:hint="eastAsia"/>
              </w:rPr>
              <w:t>方法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spacing w:before="8"/>
              <w:rPr>
                <w:b w:val="1"/>
                <w:sz w:val="17"/>
              </w:rPr>
            </w:pPr>
          </w:p>
          <w:p>
            <w:pPr>
              <w:pStyle w:val="8"/>
              <w:ind w:left="107"/>
              <w:rPr>
                <w:sz w:val="24"/>
                <w:lang w:val="en-US" w:eastAsia="zh-CN"/>
                <w:rFonts w:eastAsia="黑体"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PPT讲解 讨论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80" w:hRule="atLeast"/>
        </w:trPr>
        <w:tc>
          <w:tcPr>
            <w:tcW w:w="1672" w:type="dxa"/>
          </w:tcPr>
          <w:p>
            <w:pPr>
              <w:pStyle w:val="8"/>
              <w:rPr>
                <w:b w:val="1"/>
                <w:sz w:val="18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授课时长</w:t>
            </w:r>
          </w:p>
        </w:tc>
        <w:tc>
          <w:tcPr>
            <w:tcW w:w="7363" w:type="dxa"/>
            <w:gridSpan w:val="3"/>
          </w:tcPr>
          <w:p>
            <w:pPr>
              <w:pStyle w:val="8"/>
              <w:rPr>
                <w:b w:val="1"/>
                <w:sz w:val="18"/>
              </w:rPr>
            </w:pPr>
          </w:p>
          <w:p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865" w:hRule="atLeast"/>
        </w:trPr>
        <w:tc>
          <w:tcPr>
            <w:tcW w:w="9035" w:type="dxa"/>
            <w:gridSpan w:val="4"/>
            <w:shd w:val="clear" w:color="auto" w:fill="D7D7D7"/>
          </w:tcPr>
          <w:p>
            <w:pPr>
              <w:pStyle w:val="8"/>
              <w:spacing w:before="11"/>
              <w:rPr>
                <w:b w:val="1"/>
                <w:sz w:val="17"/>
              </w:rPr>
            </w:pPr>
          </w:p>
          <w:p>
            <w:pPr>
              <w:pStyle w:val="8"/>
              <w:jc w:val="center"/>
              <w:ind w:left="3895" w:right="38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微课程设计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97" w:hRule="atLeast"/>
        </w:trPr>
        <w:tc>
          <w:tcPr>
            <w:tcW w:w="1672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jc w:val="center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教学环节</w:t>
            </w:r>
          </w:p>
        </w:tc>
        <w:tc>
          <w:tcPr>
            <w:tcW w:w="1776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ind w:left="4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教学内容</w:t>
            </w:r>
          </w:p>
        </w:tc>
        <w:tc>
          <w:tcPr>
            <w:tcW w:w="2904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ind w:left="88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教学设计</w:t>
            </w:r>
          </w:p>
        </w:tc>
        <w:tc>
          <w:tcPr>
            <w:tcW w:w="2683" w:type="dxa"/>
          </w:tcPr>
          <w:p>
            <w:pPr>
              <w:pStyle w:val="8"/>
              <w:spacing w:before="3"/>
              <w:rPr>
                <w:b w:val="1"/>
                <w:sz w:val="18"/>
              </w:rPr>
            </w:pPr>
          </w:p>
          <w:p>
            <w:pPr>
              <w:pStyle w:val="8"/>
              <w:ind w:left="9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070" w:hRule="atLeast"/>
        </w:trPr>
        <w:tc>
          <w:tcPr>
            <w:tcW w:w="1672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7"/>
              <w:rPr>
                <w:b w:val="1"/>
                <w:sz w:val="23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</w:p>
          <w:p>
            <w:pPr>
              <w:pStyle w:val="8"/>
              <w:jc w:val="center"/>
              <w:spacing w:before="1"/>
              <w:ind w:left="148" w:right="1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导入</w:t>
            </w:r>
          </w:p>
        </w:tc>
        <w:tc>
          <w:tcPr>
            <w:tcW w:w="1776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11"/>
              <w:rPr>
                <w:b w:val="1"/>
                <w:sz w:val="31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hint="eastAsia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hint="eastAsia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hint="eastAsia"/>
              </w:rPr>
            </w:pPr>
          </w:p>
          <w:p>
            <w:pPr>
              <w:pStyle w:val="8"/>
              <w:spacing w:line="312" w:lineRule="auto"/>
              <w:ind w:left="107" w:right="101"/>
              <w:rPr>
                <w:sz w:val="24"/>
                <w:lang w:eastAsia="zh-CN"/>
                <w:rFonts w:eastAsia="黑体" w:hint="eastAsia"/>
              </w:rPr>
            </w:pPr>
            <w:r>
              <w:rPr>
                <w:sz w:val="24"/>
                <w:lang w:eastAsia="zh-CN"/>
                <w:rFonts w:hint="eastAsia"/>
              </w:rPr>
              <w:t>“</w:t>
            </w:r>
            <w:r>
              <w:rPr>
                <w:b w:val="0"/>
                <w:sz w:val="24"/>
                <w:lang w:val="en-US" w:eastAsia="zh-CN"/>
                <w:bCs w:val="0"/>
                <w:rFonts w:hint="eastAsia"/>
              </w:rPr>
              <w:t>四个最严</w:t>
            </w:r>
            <w:r>
              <w:rPr>
                <w:sz w:val="24"/>
                <w:lang w:eastAsia="zh-CN"/>
                <w:rFonts w:hint="eastAsia"/>
              </w:rPr>
              <w:t>”</w:t>
            </w:r>
          </w:p>
        </w:tc>
        <w:tc>
          <w:tcPr>
            <w:tcW w:w="2904" w:type="dxa"/>
          </w:tcPr>
          <w:p>
            <w:pPr>
              <w:pStyle w:val="8"/>
              <w:spacing w:before="10"/>
              <w:rPr>
                <w:b w:val="1"/>
                <w:sz w:val="24"/>
              </w:rPr>
            </w:pPr>
          </w:p>
          <w:p>
            <w:pPr>
              <w:pStyle w:val="8"/>
              <w:jc w:val="both"/>
              <w:spacing w:line="312" w:lineRule="auto"/>
              <w:ind w:firstLine="480" w:left="107" w:right="96"/>
              <w:rPr>
                <w:sz w:val="24"/>
              </w:rPr>
            </w:pPr>
            <w:r>
              <w:rPr>
                <w:sz w:val="24"/>
                <w:lang w:val="en-US" w:eastAsia="zh-CN"/>
                <w:szCs w:val="24"/>
                <w:rFonts w:ascii="宋体" w:cs="宋体" w:hint="eastAsia"/>
              </w:rPr>
              <w:t>习近平主席在2013年12月中央农村工作会议上首次提出：“用最严谨的标准、最严格的监管、最严厉的处罚、最严肃的问责，确保广大人民群众‘舌尖上的安全’”。</w:t>
            </w:r>
          </w:p>
        </w:tc>
        <w:tc>
          <w:tcPr>
            <w:tcW w:w="2683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jc w:val="both"/>
              <w:spacing w:before="209" w:line="312" w:lineRule="auto"/>
              <w:ind w:firstLine="480" w:left="104" w:right="96"/>
              <w:rPr>
                <w:spacing w:val="26"/>
                <w:sz w:val="24"/>
                <w:lang w:val="en-US" w:eastAsia="zh-CN"/>
                <w:rFonts w:hint="eastAsia"/>
              </w:rPr>
            </w:pPr>
            <w:r>
              <w:rPr>
                <w:spacing w:val="26"/>
                <w:sz w:val="24"/>
              </w:rPr>
              <w:t>通过</w:t>
            </w:r>
            <w:r>
              <w:rPr>
                <w:spacing w:val="26"/>
                <w:sz w:val="24"/>
                <w:lang w:val="en-US" w:eastAsia="zh-CN"/>
                <w:rFonts w:hint="eastAsia"/>
              </w:rPr>
              <w:t>习主席的讲话，引出“食品安全”，同时让学生初步感受国家对食品安全的重视以及以人为本的宗旨。</w:t>
            </w:r>
          </w:p>
          <w:p>
            <w:pPr>
              <w:pStyle w:val="8"/>
              <w:jc w:val="both"/>
              <w:spacing w:before="209" w:line="312" w:lineRule="auto"/>
              <w:ind w:firstLine="480" w:left="104" w:right="96"/>
              <w:rPr>
                <w:spacing w:val="2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spacing w:before="209" w:line="312" w:lineRule="auto"/>
              <w:ind w:firstLine="480" w:left="104" w:right="96"/>
              <w:rPr>
                <w:spacing w:val="2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spacing w:before="209" w:line="312" w:lineRule="auto"/>
              <w:ind w:right="96"/>
              <w:rPr>
                <w:spacing w:val="26"/>
                <w:sz w:val="24"/>
                <w:lang w:val="en-US" w:eastAsia="zh-CN"/>
                <w:rFonts w:hint="eastAsia"/>
              </w:rPr>
            </w:pPr>
          </w:p>
        </w:tc>
      </w:tr>
    </w:tbl>
    <w:p>
      <w:pPr>
        <w:jc w:val="both"/>
        <w:spacing w:after="0" w:line="312" w:lineRule="auto"/>
        <w:rPr>
          <w:sz w:val="24"/>
        </w:rPr>
        <w:sectPr>
          <w:docGrid w:type="default" w:charSpace="0"/>
          <w:pgSz w:w="11910" w:h="16840"/>
          <w:pgMar w:top="1520" w:right="1320" w:bottom="280" w:left="1320" w:header="720" w:footer="720" w:gutter="0"/>
        </w:sectPr>
      </w:pPr>
    </w:p>
    <w:tbl>
      <w:tblPr>
        <w:tblStyle w:val="4"/>
        <w:tblW w:w="0" w:type="auto"/>
        <w:tblInd w:type="dxa" w:w="121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547.000000"/>
        <w:gridCol w:w="1805.000000"/>
        <w:gridCol w:w="3000.000000"/>
        <w:gridCol w:w="268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3" w:hRule="atLeast"/>
        </w:trPr>
        <w:tc>
          <w:tcPr>
            <w:tcW w:w="1547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10"/>
              <w:rPr>
                <w:b w:val="1"/>
                <w:sz w:val="25"/>
              </w:rPr>
            </w:pPr>
          </w:p>
          <w:p>
            <w:pPr>
              <w:pStyle w:val="8"/>
              <w:ind w:left="2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概念认知</w:t>
            </w:r>
          </w:p>
        </w:tc>
        <w:tc>
          <w:tcPr>
            <w:tcW w:w="1805" w:type="dxa"/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4"/>
              <w:rPr>
                <w:b w:val="1"/>
                <w:sz w:val="29"/>
              </w:rPr>
            </w:pPr>
          </w:p>
          <w:p>
            <w:pPr>
              <w:pStyle w:val="8"/>
              <w:ind w:firstLine="468" w:firstLineChars="200"/>
              <w:rPr>
                <w:b w:val="1"/>
                <w:sz w:val="24"/>
                <w:lang w:val="en-US" w:eastAsia="zh-CN"/>
                <w:rFonts w:eastAsia="黑体" w:hint="default"/>
              </w:rPr>
            </w:pPr>
            <w:r>
              <w:rPr>
                <w:spacing w:val="-3"/>
                <w:sz w:val="24"/>
                <w:lang w:val="en-US" w:eastAsia="zh-CN"/>
                <w:rFonts w:hint="eastAsia"/>
              </w:rPr>
              <w:t>食品安全</w:t>
            </w: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ind w:firstLine="234" w:firstLineChars="100"/>
              <w:rPr>
                <w:b w:val="1"/>
                <w:sz w:val="24"/>
                <w:lang w:val="en-US" w:eastAsia="zh-CN"/>
                <w:rFonts w:eastAsia="黑体" w:hint="default"/>
              </w:rPr>
            </w:pPr>
            <w:r>
              <w:rPr>
                <w:spacing w:val="-3"/>
                <w:sz w:val="24"/>
                <w:lang w:val="en-US" w:eastAsia="zh-CN"/>
                <w:rFonts w:hint="eastAsia"/>
              </w:rPr>
              <w:t>食品数量安全</w:t>
            </w: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before="184" w:line="312" w:lineRule="auto"/>
              <w:ind w:firstLine="240" w:firstLineChars="100" w:right="101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食品质量安全</w:t>
            </w:r>
          </w:p>
          <w:p>
            <w:pPr>
              <w:pStyle w:val="8"/>
              <w:spacing w:before="184" w:line="312" w:lineRule="auto"/>
              <w:ind w:right="101"/>
              <w:rPr>
                <w:sz w:val="24"/>
                <w:lang w:val="en-US" w:eastAsia="zh-CN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食品可持续安全</w:t>
            </w:r>
          </w:p>
          <w:p>
            <w:pPr>
              <w:pStyle w:val="8"/>
              <w:spacing w:before="184" w:line="312" w:lineRule="auto"/>
              <w:ind w:left="107" w:right="101"/>
              <w:rPr>
                <w:sz w:val="24"/>
                <w:lang w:val="en-US" w:eastAsia="zh-CN"/>
                <w:rFonts w:hint="eastAsia"/>
              </w:rPr>
            </w:pPr>
          </w:p>
        </w:tc>
        <w:tc>
          <w:tcPr>
            <w:tcW w:w="3000" w:type="dxa"/>
          </w:tcPr>
          <w:p>
            <w:pPr>
              <w:pStyle w:val="8"/>
              <w:jc w:val="both"/>
              <w:spacing w:line="312" w:lineRule="auto"/>
              <w:ind w:firstLine="480" w:firstLineChars="200" w:right="96"/>
              <w:rPr>
                <w:spacing w:val="-7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概念解读（</w:t>
            </w:r>
            <w:r>
              <w:rPr>
                <w:sz w:val="24"/>
                <w:lang w:val="en-US" w:eastAsia="zh-CN"/>
                <w:rFonts w:hint="eastAsia"/>
              </w:rPr>
              <w:t>结合我国食品安全的历史</w:t>
            </w:r>
            <w:r>
              <w:rPr>
                <w:spacing w:val="-127"/>
                <w:sz w:val="24"/>
              </w:rPr>
              <w:t>）</w:t>
            </w:r>
            <w:r>
              <w:rPr>
                <w:spacing w:val="-7"/>
                <w:sz w:val="24"/>
              </w:rPr>
              <w:t>：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1"/>
                <w:sz w:val="31"/>
              </w:rPr>
            </w:pPr>
            <w:r>
              <w:rPr>
                <w:b w:val="1"/>
                <w:spacing w:val="-20"/>
                <w:sz w:val="24"/>
                <w:lang w:val="en-US" w:eastAsia="zh-CN"/>
                <w:rFonts w:hint="eastAsia"/>
              </w:rPr>
              <w:t>食品安全</w:t>
            </w:r>
            <w:r>
              <w:rPr>
                <w:b w:val="1"/>
                <w:spacing w:val="-20"/>
                <w:sz w:val="24"/>
              </w:rPr>
              <w:t>：</w:t>
            </w:r>
            <w:r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  <w:t>是指地区或家庭在任何时候都能够生产和获得数量足够、卫生安全和富有营养的食物，以满足人的正常生理需要的能力。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z w:val="24"/>
                <w:lang w:val="en-US" w:eastAsia="zh-CN"/>
                <w:bCs/>
                <w:rFonts w:hint="eastAsia"/>
              </w:rPr>
            </w:pPr>
            <w:r>
              <w:rPr>
                <w:b w:val="1"/>
                <w:sz w:val="24"/>
                <w:lang w:val="en-US" w:eastAsia="zh-CN"/>
                <w:rFonts w:hint="eastAsia"/>
              </w:rPr>
              <w:t>食品数量安全</w:t>
            </w:r>
            <w:r>
              <w:rPr>
                <w:b w:val="1"/>
                <w:sz w:val="24"/>
              </w:rPr>
              <w:t>：</w:t>
            </w:r>
            <w:r>
              <w:rPr>
                <w:b w:val="0"/>
                <w:sz w:val="24"/>
                <w:lang w:val="en-US" w:eastAsia="zh-CN"/>
                <w:bCs/>
                <w:rFonts w:hint="eastAsia"/>
              </w:rPr>
              <w:t>是指一个单位范畴（国家、地区或家庭）能够生产或提供维持其基本生存所需的膳食，从数量上反映居民食品消费需求的能力。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sz w:val="24"/>
                <w:lang w:val="en-US" w:eastAsia="zh-CN"/>
                <w:rFonts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>食品质量安全</w:t>
            </w:r>
            <w:r>
              <w:rPr>
                <w:sz w:val="24"/>
                <w:lang w:val="en-US" w:eastAsia="zh-CN"/>
                <w:rFonts w:hint="eastAsia"/>
              </w:rPr>
              <w:t>：是包括植物类、动物类和微生物类的所有食物，能够在食用性、营养性、安全卫生性、感官性和经济性等方面有益于人类生存、健康和发展，最低要求是不给人类带来任何损害和不利隐患，主要包括营养安全和卫生安全。</w:t>
            </w:r>
          </w:p>
          <w:p>
            <w:pPr>
              <w:pStyle w:val="8"/>
              <w:jc w:val="both"/>
              <w:spacing w:line="312" w:lineRule="auto"/>
              <w:ind w:left="107" w:right="96"/>
              <w:rPr>
                <w:sz w:val="24"/>
              </w:rPr>
            </w:pPr>
            <w:r>
              <w:rPr>
                <w:b w:val="1"/>
                <w:sz w:val="24"/>
                <w:bCs/>
                <w:rFonts w:hint="eastAsia"/>
              </w:rPr>
              <w:t>食品可持续安全</w:t>
            </w:r>
            <w:r>
              <w:rPr>
                <w:sz w:val="24"/>
                <w:lang w:eastAsia="zh-CN"/>
                <w:rFonts w:hint="eastAsia"/>
              </w:rPr>
              <w:t>：</w:t>
            </w:r>
            <w:r>
              <w:rPr>
                <w:sz w:val="24"/>
                <w:rFonts w:hint="eastAsia"/>
              </w:rPr>
              <w:t>是指一个国家和地区在充分合理利用和保护自然资源的基础上，确定技术和管理方法，以确保在任何时候都能持续稳定的获得食物。是食物供给既能满足现代人类的需要，又能满足人类后代的需要</w:t>
            </w:r>
            <w:r>
              <w:rPr>
                <w:sz w:val="24"/>
                <w:lang w:eastAsia="zh-CN"/>
                <w:rFonts w:hint="eastAsia"/>
              </w:rPr>
              <w:t>。</w:t>
            </w:r>
          </w:p>
        </w:tc>
        <w:tc>
          <w:tcPr>
            <w:tcW w:w="2683" w:type="dxa"/>
          </w:tcPr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left="107" w:right="96"/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</w:pPr>
          </w:p>
          <w:p>
            <w:pPr>
              <w:pStyle w:val="8"/>
              <w:jc w:val="both"/>
              <w:spacing w:line="312" w:lineRule="auto"/>
              <w:ind w:firstLine="400" w:firstLineChars="200" w:left="107" w:right="96"/>
              <w:rPr>
                <w:b w:val="0"/>
                <w:spacing w:val="-20"/>
                <w:sz w:val="24"/>
                <w:lang w:val="en-US" w:eastAsia="zh-CN"/>
                <w:bCs/>
                <w:rFonts w:hint="default"/>
              </w:rPr>
            </w:pPr>
            <w:r>
              <w:rPr>
                <w:b w:val="0"/>
                <w:spacing w:val="-20"/>
                <w:sz w:val="24"/>
                <w:lang w:val="en-US" w:eastAsia="zh-CN"/>
                <w:bCs/>
                <w:rFonts w:hint="eastAsia"/>
              </w:rPr>
              <w:t>通过结合我国食品安全的历史，对食品数量安全、食品质量安全和食品可持续安全进行对比，让学生对它们有了更直观具体的理解。</w:t>
            </w:r>
          </w:p>
          <w:p>
            <w:pPr>
              <w:pStyle w:val="8"/>
              <w:jc w:val="both"/>
              <w:spacing w:before="2" w:line="312" w:lineRule="auto"/>
              <w:ind w:firstLine="480" w:left="107" w:right="-29"/>
              <w:rPr>
                <w:sz w:val="24"/>
              </w:rPr>
            </w:pPr>
            <w:r>
              <w:rPr>
                <w:spacing w:val="-5"/>
                <w:sz w:val="24"/>
              </w:rPr>
              <w:t>如：</w:t>
            </w:r>
            <w:r>
              <w:rPr>
                <w:spacing w:val="-5"/>
                <w:sz w:val="24"/>
                <w:lang w:val="en-US" w:eastAsia="zh-CN"/>
                <w:rFonts w:hint="eastAsia"/>
              </w:rPr>
              <w:t>我国在食品安全孕育期阶段，食品安全问题集中表现在保障食品供给数量上。而自1984年基本解决温饱问题之后，才开始转向主要解决食品质量安全的问题。</w:t>
            </w: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spacing w:line="312" w:lineRule="auto"/>
              <w:ind w:left="107" w:right="96"/>
              <w:rPr>
                <w:sz w:val="24"/>
              </w:rPr>
            </w:pPr>
          </w:p>
        </w:tc>
      </w:tr>
    </w:tbl>
    <w:p>
      <w:pPr>
        <w:spacing w:after="0" w:line="312" w:lineRule="auto"/>
        <w:rPr>
          <w:sz w:val="24"/>
        </w:rPr>
        <w:sectPr>
          <w:docGrid w:type="default" w:charSpace="0"/>
          <w:pgSz w:w="11910" w:h="16840"/>
          <w:pgMar w:top="1420" w:right="1320" w:bottom="280" w:left="1320" w:header="720" w:footer="720" w:gutter="0"/>
        </w:sectPr>
      </w:pPr>
    </w:p>
    <w:tbl>
      <w:tblPr>
        <w:tblStyle w:val="4"/>
        <w:tblW w:w="0" w:type="auto"/>
        <w:tblInd w:type="dxa" w:w="121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547.000000"/>
        <w:gridCol w:w="1901.000000"/>
        <w:gridCol w:w="2919.000000"/>
        <w:gridCol w:w="2668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014" w:hRule="atLeast"/>
        </w:trPr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ind w:firstLine="241" w:firstLineChars="100"/>
              <w:rPr>
                <w:b w:val="1"/>
                <w:sz w:val="24"/>
                <w:lang w:val="en-US" w:eastAsia="zh-CN"/>
                <w:rFonts w:eastAsia="黑体" w:hint="default"/>
              </w:rPr>
            </w:pPr>
            <w:r>
              <w:rPr>
                <w:b w:val="1"/>
                <w:sz w:val="24"/>
                <w:lang w:val="en-US" w:eastAsia="zh-CN"/>
                <w:rFonts w:hint="eastAsia"/>
              </w:rPr>
              <w:t>概念延伸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right="96" w:rightChars="0"/>
              <w:rPr>
                <w:sz w:val="24"/>
              </w:rPr>
            </w:pPr>
            <w:r>
              <w:rPr>
                <w:sz w:val="24"/>
                <w:lang w:val="en-US" w:eastAsia="zh-CN"/>
                <w:rFonts w:hint="eastAsia"/>
              </w:rPr>
              <w:t>食品安全组成之间的关系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>
            <w:pPr>
              <w:pStyle w:val="8"/>
              <w:rPr>
                <w:b w:val="1"/>
                <w:sz w:val="24"/>
              </w:rPr>
            </w:pP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49"/>
              </w:tabs>
              <w:spacing w:after="0" w:before="93" w:line="312" w:lineRule="auto"/>
              <w:ind w:firstLine="240" w:firstLineChars="100" w:right="96" w:rightChars="0"/>
              <w:rPr>
                <w:sz w:val="24"/>
              </w:rPr>
            </w:pPr>
            <w:r>
              <w:rPr>
                <w:sz w:val="24"/>
                <w:lang w:val="en-US" w:eastAsia="zh-CN"/>
                <w:rFonts w:hint="eastAsia"/>
              </w:rPr>
              <w:t>1.食品数量安全是实现食品安全的必要条件。</w:t>
            </w: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z w:val="24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2.食品质量安全是实现食品安全的充分条件。</w:t>
            </w: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z w:val="24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3.食品可持续安全是食品数量安全在时间维度上的延伸。</w:t>
            </w: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z w:val="24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4.不同时期与阶段食品安全表现不同的层次。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>
            <w:pPr>
              <w:pStyle w:val="8"/>
              <w:spacing w:before="2" w:line="298" w:lineRule="exact"/>
              <w:ind w:left="107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spacing w:before="2" w:line="298" w:lineRule="exact"/>
              <w:ind w:left="107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spacing w:before="2" w:line="298" w:lineRule="exact"/>
              <w:ind w:left="107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480" w:firstLineChars="200" w:right="96" w:rightChars="0"/>
              <w:rPr>
                <w:sz w:val="24"/>
              </w:rPr>
            </w:pPr>
            <w:r>
              <w:rPr>
                <w:sz w:val="24"/>
                <w:lang w:val="en-US" w:eastAsia="zh-CN"/>
                <w:rFonts w:hint="eastAsia"/>
              </w:rPr>
              <w:t>通过阐述组成间的关系，引导学生更全面地理解食品安全，以及不同时期表现出的不同层次。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014" w:hRule="atLeast"/>
        </w:trPr>
        <w:tc>
          <w:tcPr>
            <w:tcW w:w="1547" w:type="dxa"/>
            <w:tcBorders>
              <w:top w:val="nil"/>
            </w:tcBorders>
          </w:tcPr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rPr>
                <w:b w:val="1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ind w:firstLine="241" w:firstLineChars="100"/>
              <w:rPr>
                <w:b w:val="1"/>
                <w:sz w:val="24"/>
                <w:lang w:val="en-US" w:eastAsia="zh-CN"/>
                <w:rFonts w:hint="default"/>
              </w:rPr>
            </w:pPr>
            <w:r>
              <w:rPr>
                <w:b w:val="1"/>
                <w:sz w:val="24"/>
                <w:lang w:val="en-US" w:eastAsia="zh-CN"/>
                <w:rFonts w:hint="eastAsia"/>
              </w:rPr>
              <w:t>课堂总结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right="96" w:rightChars="0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right="96" w:rightChars="0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240" w:firstLineChars="100" w:right="96" w:rightChars="0"/>
              <w:rPr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240" w:firstLineChars="100" w:right="96" w:rightChars="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回归主题 </w:t>
            </w:r>
          </w:p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240" w:firstLineChars="100" w:right="96" w:rightChars="0"/>
              <w:rPr>
                <w:sz w:val="24"/>
                <w:lang w:val="en-US" w:eastAsia="zh-CN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升华情感</w:t>
            </w:r>
          </w:p>
        </w:tc>
        <w:tc>
          <w:tcPr>
            <w:tcW w:w="2919" w:type="dxa"/>
            <w:tcBorders>
              <w:top w:val="nil"/>
            </w:tcBorders>
          </w:tcPr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pacing w:val="-1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pacing w:val="-16"/>
                <w:sz w:val="24"/>
                <w:lang w:val="en-US" w:eastAsia="zh-CN"/>
                <w:rFonts w:hint="eastAsia"/>
              </w:rPr>
            </w:pPr>
          </w:p>
          <w:p>
            <w:pPr>
              <w:pStyle w:val="8"/>
              <w:jc w:val="left"/>
              <w:numPr>
                <w:ilvl w:val="0"/>
                <w:numId w:val="0"/>
              </w:numPr>
              <w:tabs>
                <w:tab w:val="left" w:pos="394"/>
              </w:tabs>
              <w:spacing w:after="0" w:before="0" w:line="312" w:lineRule="auto"/>
              <w:ind w:firstLine="208" w:firstLineChars="100" w:right="96" w:rightChars="0"/>
              <w:rPr>
                <w:spacing w:val="-16"/>
                <w:sz w:val="24"/>
                <w:lang w:val="en-US" w:eastAsia="zh-CN"/>
                <w:rFonts w:hint="default"/>
              </w:rPr>
            </w:pPr>
            <w:r>
              <w:rPr>
                <w:spacing w:val="-16"/>
                <w:sz w:val="24"/>
                <w:lang w:val="en-US" w:eastAsia="zh-CN"/>
                <w:rFonts w:hint="eastAsia"/>
              </w:rPr>
              <w:t>“舌尖上的安全”即食品安全，国家实施食品安全战略就是为了广大人民群众的安全与健康，是以人为本宗旨的体现。</w:t>
            </w:r>
          </w:p>
        </w:tc>
        <w:tc>
          <w:tcPr>
            <w:tcW w:w="2668" w:type="dxa"/>
            <w:tcBorders>
              <w:top w:val="nil"/>
            </w:tcBorders>
          </w:tcPr>
          <w:p>
            <w:pPr>
              <w:pStyle w:val="8"/>
              <w:jc w:val="both"/>
              <w:numPr>
                <w:ilvl w:val="0"/>
                <w:numId w:val="0"/>
              </w:numPr>
              <w:tabs>
                <w:tab w:val="left" w:pos="349"/>
              </w:tabs>
              <w:spacing w:after="0" w:before="0" w:line="312" w:lineRule="auto"/>
              <w:ind w:firstLine="480" w:firstLineChars="200" w:right="96" w:rightChars="0"/>
              <w:rPr>
                <w:sz w:val="24"/>
                <w:lang w:val="en-US" w:eastAsia="zh-CN"/>
                <w:rFonts w:hint="default"/>
              </w:rPr>
            </w:pPr>
            <w:r>
              <w:rPr>
                <w:sz w:val="24"/>
                <w:lang w:val="en-US" w:eastAsia="zh-CN"/>
                <w:rFonts w:hint="eastAsia"/>
              </w:rPr>
              <w:t>通过10分钟的课堂，学生对食品安全及其组成间的关系有了更直观具体的理解，也能进一步体会国家实施食品安全战略以及“四个最严”的重要性及必要性，同时激发学生的使命感和责任感，做好“舌尖上的安全”守护者的准备。</w:t>
            </w:r>
          </w:p>
        </w:tc>
      </w:tr>
    </w:tbl>
    <w:p>
      <w:pPr>
        <w:spacing w:after="0" w:line="298" w:lineRule="exact"/>
        <w:rPr>
          <w:sz w:val="24"/>
        </w:rPr>
        <w:sectPr>
          <w:docGrid w:type="default" w:charSpace="0"/>
          <w:pgSz w:w="11910" w:h="16840"/>
          <w:pgMar w:top="1420" w:right="1320" w:bottom="280" w:left="1320" w:header="720" w:footer="720" w:gutter="0"/>
        </w:sectPr>
      </w:pPr>
    </w:p>
    <w:p/>
    <w:sectPr>
      <w:docGrid w:type="default" w:charSpace="0"/>
      <w:pgSz w:w="11910" w:h="16840"/>
      <w:pgMar w:top="1420" w:right="1320" w:bottom="280" w:left="1320" w:header="720" w:footer="720" w:gutter="0"/>
    </w:sectPr>
  </w:body>
</w:document>
</file>