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center"/>
        <w:textAlignment w:val="auto"/>
        <w:outlineLvl w:val="9"/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center"/>
        <w:textAlignment w:val="auto"/>
        <w:outlineLvl w:val="9"/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</w:rPr>
        <w:t>晋城职业技术学院园林技术高水平实训基地建设的结果公告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4"/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4"/>
          <w:rFonts w:hint="eastAsia" w:ascii="黑体" w:hAnsi="黑体" w:eastAsia="黑体" w:cs="黑体"/>
          <w:b w:val="0"/>
          <w:bCs/>
          <w:sz w:val="32"/>
          <w:szCs w:val="32"/>
        </w:rPr>
        <w:t>一、项目编号：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1405992022ACS00458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5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4"/>
          <w:rFonts w:hint="eastAsia" w:ascii="黑体" w:hAnsi="黑体" w:eastAsia="黑体" w:cs="黑体"/>
          <w:b w:val="0"/>
          <w:bCs/>
          <w:sz w:val="32"/>
          <w:szCs w:val="32"/>
        </w:rPr>
        <w:t>二、项目名称：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晋城职业技术学院园林技术高水平实训基地建设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sz w:val="32"/>
          <w:szCs w:val="32"/>
        </w:rPr>
      </w:pPr>
      <w:r>
        <w:rPr>
          <w:rStyle w:val="4"/>
          <w:rFonts w:hint="eastAsia" w:ascii="黑体" w:hAnsi="黑体" w:eastAsia="黑体" w:cs="黑体"/>
          <w:b w:val="0"/>
          <w:bCs/>
          <w:sz w:val="32"/>
          <w:szCs w:val="32"/>
        </w:rPr>
        <w:t>三、中标（成交）信息    </w:t>
      </w:r>
      <w:r>
        <w:rPr>
          <w:rFonts w:hint="eastAsia" w:ascii="微软雅黑" w:hAnsi="微软雅黑" w:eastAsia="微软雅黑" w:cs="微软雅黑"/>
          <w:sz w:val="32"/>
          <w:szCs w:val="32"/>
        </w:rPr>
        <w:t xml:space="preserve">              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1.中标结果：</w:t>
      </w:r>
      <w:bookmarkStart w:id="0" w:name="_GoBack"/>
      <w:bookmarkEnd w:id="0"/>
    </w:p>
    <w:tbl>
      <w:tblPr>
        <w:tblStyle w:val="6"/>
        <w:tblW w:w="86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0"/>
        <w:gridCol w:w="860"/>
        <w:gridCol w:w="860"/>
        <w:gridCol w:w="860"/>
        <w:gridCol w:w="861"/>
        <w:gridCol w:w="861"/>
        <w:gridCol w:w="861"/>
        <w:gridCol w:w="861"/>
        <w:gridCol w:w="861"/>
        <w:gridCol w:w="8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标项名称</w:t>
            </w:r>
          </w:p>
        </w:tc>
        <w:tc>
          <w:tcPr>
            <w:tcW w:w="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规格型号</w:t>
            </w:r>
          </w:p>
        </w:tc>
        <w:tc>
          <w:tcPr>
            <w:tcW w:w="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数量</w:t>
            </w:r>
          </w:p>
        </w:tc>
        <w:tc>
          <w:tcPr>
            <w:tcW w:w="86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单位</w:t>
            </w:r>
          </w:p>
        </w:tc>
        <w:tc>
          <w:tcPr>
            <w:tcW w:w="86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单价(元)</w:t>
            </w:r>
          </w:p>
        </w:tc>
        <w:tc>
          <w:tcPr>
            <w:tcW w:w="86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总价(元)</w:t>
            </w:r>
          </w:p>
        </w:tc>
        <w:tc>
          <w:tcPr>
            <w:tcW w:w="86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中标供应商名称</w:t>
            </w:r>
          </w:p>
        </w:tc>
        <w:tc>
          <w:tcPr>
            <w:tcW w:w="86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中标供应商地址</w:t>
            </w:r>
          </w:p>
        </w:tc>
        <w:tc>
          <w:tcPr>
            <w:tcW w:w="86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中标供应商统一社会信用代码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晋城职业技术学院园林技术高水平实训基地建设</w:t>
            </w:r>
          </w:p>
        </w:tc>
        <w:tc>
          <w:tcPr>
            <w:tcW w:w="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晋城职业技术学院园林技术高水平实训基地建设</w:t>
            </w:r>
          </w:p>
        </w:tc>
        <w:tc>
          <w:tcPr>
            <w:tcW w:w="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项</w:t>
            </w:r>
          </w:p>
        </w:tc>
        <w:tc>
          <w:tcPr>
            <w:tcW w:w="86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投标总报价:1882800(元)</w:t>
            </w:r>
          </w:p>
        </w:tc>
        <w:tc>
          <w:tcPr>
            <w:tcW w:w="86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苏州凯湃信息科技有限公司</w:t>
            </w:r>
          </w:p>
        </w:tc>
        <w:tc>
          <w:tcPr>
            <w:tcW w:w="86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中国（江苏）自由贸易试验区苏州片区苏州工业园区苏州大道东 456 号新光天地 23 楼 2331 室</w:t>
            </w:r>
          </w:p>
        </w:tc>
        <w:tc>
          <w:tcPr>
            <w:tcW w:w="86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91320594MA1NF2680X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640" w:firstLineChars="20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2.废标结果:  </w:t>
      </w:r>
    </w:p>
    <w:tbl>
      <w:tblPr>
        <w:tblStyle w:val="6"/>
        <w:tblW w:w="86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1"/>
        <w:gridCol w:w="2151"/>
        <w:gridCol w:w="2152"/>
        <w:gridCol w:w="2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1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标项名称</w:t>
            </w:r>
          </w:p>
        </w:tc>
        <w:tc>
          <w:tcPr>
            <w:tcW w:w="21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废标理由</w:t>
            </w:r>
          </w:p>
        </w:tc>
        <w:tc>
          <w:tcPr>
            <w:tcW w:w="21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21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21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21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宋体" w:eastAsia="黑体" w:cs="黑体"/>
          <w:sz w:val="24"/>
          <w:szCs w:val="24"/>
        </w:rPr>
      </w:pPr>
      <w:r>
        <w:rPr>
          <w:rStyle w:val="4"/>
          <w:rFonts w:hint="eastAsia" w:ascii="黑体" w:hAnsi="黑体" w:eastAsia="黑体" w:cs="黑体"/>
          <w:b w:val="0"/>
          <w:bCs/>
          <w:sz w:val="32"/>
          <w:szCs w:val="32"/>
        </w:rPr>
        <w:t xml:space="preserve">四、主要标的信息     </w:t>
      </w:r>
      <w:r>
        <w:rPr>
          <w:rFonts w:hint="eastAsia" w:ascii="微软雅黑" w:hAnsi="微软雅黑" w:eastAsia="微软雅黑" w:cs="微软雅黑"/>
          <w:sz w:val="24"/>
          <w:szCs w:val="24"/>
        </w:rPr>
        <w:t>       </w:t>
      </w:r>
      <w:r>
        <w:rPr>
          <w:rFonts w:ascii="黑体" w:hAnsi="宋体" w:eastAsia="黑体" w:cs="黑体"/>
          <w:sz w:val="24"/>
          <w:szCs w:val="24"/>
        </w:rPr>
        <w:t>      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货物类主要标的信息：    </w:t>
      </w:r>
    </w:p>
    <w:tbl>
      <w:tblPr>
        <w:tblStyle w:val="6"/>
        <w:tblW w:w="8342" w:type="dxa"/>
        <w:jc w:val="center"/>
        <w:tblInd w:w="-2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"/>
        <w:gridCol w:w="2345"/>
        <w:gridCol w:w="2013"/>
        <w:gridCol w:w="1050"/>
        <w:gridCol w:w="21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标的名称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品牌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规格型号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笔记本电脑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联想（lenovo）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昭阳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K4e-ITL738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制图桌椅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惠普丰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HPW-906A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画板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惠普丰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900*600mm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圆模板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金丝猴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200*130mm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曲线板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金丝猴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立式空调机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美的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KFR-72LW/BDN8Y-YH200（1）A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扫描仪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爱普生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Ds-530ii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A3彩色打印机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惠普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OfficeJet Pro 7740 Wide Format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数码相机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佳能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EOS 90D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绘图仪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惠普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T1708PS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打印机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联想（lenovo）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LJ2405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经纬仪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苏一光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LT402L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水准仪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苏一光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DSZ2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标杆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华宇测绘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罗盘仪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哈光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DQL-16Z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全站仪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苏一光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RTS372R10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手持GPS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彩途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K82B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皮尺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豫豹王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钢卷尺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亿凡特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标杆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华宇测绘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计算器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得力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DL-837Y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丁字尺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金丝猴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三角板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金丝猴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比例尺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金丝猴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※园林工程施工沙盘模拟演练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图华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石材切割机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东成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Z1E-FF-110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抛光机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东成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S1M-FF05-100B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无线电钻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东成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DCJZ23-10E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5线激光投线仪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东成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4V1H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树木移植机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利兴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wsj-30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挖穴机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慧诺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C型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木工双向斜切锯（含复合式拉伸工作支架）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博达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木工修边机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东成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M1P-FF04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滚刀式割草机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美神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450001ZL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医用立式蒸汽灭菌锅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中友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XFH-150CA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旋刀式割草机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奥华机械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AHGC-20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高枝油锯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小松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PSZ2600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喷雾器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丸山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MS0735W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修枝剪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爱丽斯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ARS-120DX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高枝剪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爱丽斯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180ZF-3.0-5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绿篱剪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绿苑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81-114cm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手锯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爱丽斯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CAM-18LN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嫁接刀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佐川田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P-1089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小型农用机（农用小型挖机）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岳工机械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YGW-10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小型农用机（农用小型铲车）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岳工机械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YG- 926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小型农用机（工程三轮车）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奥斯顿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ASD-28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农用小型工具（履带式多功能小型开沟机）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田王装备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TW-35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农用小型工具（遥控割草机）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奥华机械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AHGC-550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农用小型工具（果枝粉碎机）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田王装备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TW-188F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农用小型工具（农用修理工具）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绿林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农用小型工具（园林夯土机）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郏氏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FPC-160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各种病理标本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求精教学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18*28cm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各种昆虫标本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求精教学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40*60cm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生物显微镜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奥特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B301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除湿机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格力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DH25EA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绿篱修剪机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小松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HTZ7510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油锯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小松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G621AVS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无人机(农药喷洒)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大疆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T10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Photoshop绘图软件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Adobe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※巡检无人机（低配测绘）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大疆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M300RTK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无人机配套主流工作站主机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惠普（hp）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HP Z2 Tower G5 Workstation-9049100007A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2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无人机配套主流工作站显示器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惠普（hp）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1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HP P24v G4 FHD Monitor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宋体" w:eastAsia="黑体" w:cs="黑体"/>
          <w:sz w:val="24"/>
          <w:szCs w:val="24"/>
        </w:rPr>
      </w:pPr>
      <w:r>
        <w:rPr>
          <w:rStyle w:val="4"/>
          <w:rFonts w:hint="eastAsia" w:ascii="黑体" w:hAnsi="黑体" w:eastAsia="黑体" w:cs="黑体"/>
          <w:b w:val="0"/>
          <w:bCs/>
          <w:sz w:val="32"/>
          <w:szCs w:val="32"/>
        </w:rPr>
        <w:t>五、评审专家（单一来源采购人员）名单：    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             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 xml:space="preserve">许清林,郭海萍,连晋芳,刘玉祥,吉晋兰(采购人代表)   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宋体" w:eastAsia="黑体" w:cs="黑体"/>
          <w:sz w:val="24"/>
          <w:szCs w:val="24"/>
        </w:rPr>
      </w:pPr>
      <w:r>
        <w:rPr>
          <w:rStyle w:val="4"/>
          <w:rFonts w:hint="eastAsia" w:ascii="黑体" w:hAnsi="黑体" w:eastAsia="黑体" w:cs="黑体"/>
          <w:b w:val="0"/>
          <w:bCs/>
          <w:sz w:val="32"/>
          <w:szCs w:val="32"/>
        </w:rPr>
        <w:t>六、代理服务收费标准及金额：     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         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5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1.代理服务收费标准：0                  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2.代理服务收费金额（元）：0.00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宋体" w:eastAsia="黑体" w:cs="黑体"/>
          <w:sz w:val="24"/>
          <w:szCs w:val="24"/>
        </w:rPr>
      </w:pPr>
      <w:r>
        <w:rPr>
          <w:rStyle w:val="4"/>
          <w:rFonts w:hint="eastAsia" w:ascii="黑体" w:hAnsi="黑体" w:eastAsia="黑体" w:cs="黑体"/>
          <w:b w:val="0"/>
          <w:bCs/>
          <w:sz w:val="32"/>
          <w:szCs w:val="32"/>
        </w:rPr>
        <w:t xml:space="preserve">七、公告期限         </w:t>
      </w:r>
      <w:r>
        <w:rPr>
          <w:rFonts w:hint="eastAsia" w:ascii="微软雅黑" w:hAnsi="微软雅黑" w:eastAsia="微软雅黑" w:cs="微软雅黑"/>
          <w:sz w:val="24"/>
          <w:szCs w:val="24"/>
        </w:rPr>
        <w:t>         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 xml:space="preserve">自本公告发布之日起1个工作日。         </w:t>
      </w:r>
      <w:r>
        <w:rPr>
          <w:rFonts w:hint="eastAsia" w:ascii="微软雅黑" w:hAnsi="微软雅黑" w:eastAsia="微软雅黑" w:cs="微软雅黑"/>
          <w:sz w:val="24"/>
          <w:szCs w:val="24"/>
        </w:rPr>
        <w:t>         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宋体" w:eastAsia="黑体" w:cs="黑体"/>
        </w:rPr>
      </w:pPr>
      <w:r>
        <w:rPr>
          <w:rStyle w:val="4"/>
          <w:rFonts w:hint="eastAsia" w:ascii="黑体" w:hAnsi="黑体" w:eastAsia="黑体" w:cs="黑体"/>
          <w:b w:val="0"/>
          <w:bCs/>
          <w:sz w:val="32"/>
          <w:szCs w:val="32"/>
        </w:rPr>
        <w:t>八、其他补充事宜     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           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 xml:space="preserve">无              </w:t>
      </w:r>
      <w:r>
        <w:rPr>
          <w:rFonts w:hint="eastAsia" w:ascii="微软雅黑" w:hAnsi="微软雅黑" w:eastAsia="微软雅黑" w:cs="微软雅黑"/>
          <w:sz w:val="24"/>
          <w:szCs w:val="24"/>
        </w:rPr>
        <w:t>     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宋体" w:eastAsia="黑体" w:cs="黑体"/>
          <w:sz w:val="24"/>
          <w:szCs w:val="24"/>
        </w:rPr>
      </w:pPr>
      <w:r>
        <w:rPr>
          <w:rStyle w:val="4"/>
          <w:rFonts w:hint="eastAsia" w:ascii="黑体" w:hAnsi="黑体" w:eastAsia="黑体" w:cs="黑体"/>
          <w:b w:val="0"/>
          <w:bCs/>
          <w:sz w:val="32"/>
          <w:szCs w:val="32"/>
        </w:rPr>
        <w:t>九、对本次公告内容提出询问，请按以下方式联系　　</w:t>
      </w:r>
      <w:r>
        <w:rPr>
          <w:rFonts w:hint="eastAsia" w:ascii="微软雅黑" w:hAnsi="微软雅黑" w:eastAsia="微软雅黑" w:cs="微软雅黑"/>
          <w:sz w:val="24"/>
          <w:szCs w:val="24"/>
        </w:rPr>
        <w:t>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5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1.采购人信息      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5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名 称：晋城职业技术学院      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5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地 址：晋城市凤台东街1658号     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5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联系方式：0356-2190223   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5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2.采购代理机构信息      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5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名 称：晋城市公共资源交易中心      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5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地 址：晋城市政务中心    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5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联系方式：0356-2218439     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5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3.项目联系方式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5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项目联系人：杨逮宁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5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电 话：0356-2218439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OTc1ZDQ4OWYwZjkyYTU5MzQwNWNhZjA0ODI1ZDIifQ=="/>
  </w:docVars>
  <w:rsids>
    <w:rsidRoot w:val="00000000"/>
    <w:rsid w:val="1E15368D"/>
    <w:rsid w:val="3D576BDA"/>
    <w:rsid w:val="732078F7"/>
    <w:rsid w:val="735D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TML Sample"/>
    <w:basedOn w:val="3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2619</Words>
  <Characters>3357</Characters>
  <Lines>0</Lines>
  <Paragraphs>0</Paragraphs>
  <TotalTime>18</TotalTime>
  <ScaleCrop>false</ScaleCrop>
  <LinksUpToDate>false</LinksUpToDate>
  <CharactersWithSpaces>3671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2022-11-18T01:28:00Z</dcterms:created>
  <dc:creator>lenovo</dc:creator>
  <cp:lastModifiedBy>lenovo</cp:lastModifiedBy>
  <cp:lastPrinted>2022-11-18T01:32:00Z</cp:lastPrinted>
  <dcterms:modified xsi:type="dcterms:W3CDTF">2022-11-18T01:56:07Z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89A6973C81224E908FB4C994D8794CE1</vt:lpwstr>
  </property>
</Properties>
</file>