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343"/>
        <w:jc w:val="center"/>
        <w:rPr>
          <w:rFonts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36"/>
          <w:szCs w:val="36"/>
          <w:bdr w:val="none" w:color="auto" w:sz="0" w:space="0"/>
          <w:shd w:val="clear" w:fill="FFFFFF"/>
        </w:rPr>
        <w:t>关于开展“诵读中国”经典诵读大赛的通知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143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各系：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为传承弘扬中华优秀传统文化，引领社会大众亲近中华经典，增强爱党爱国情怀，根据《山西省教育厅关于组织参加第四届中华经典诵写讲大赛的通知》（晋教语函【2022】9号）暨《第四届中华经典诵写讲大赛“诵读中国”经典诵读大赛山西赛区方案》，制定我院学生参赛方案如下，请各系踊跃报名参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一、参赛对象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参赛对象为我院的在校大学生，按系进行报名参赛，各系报1-2个参赛作品，每个作品由2-10人组成团队参赛，参赛过程中人员不得替换、不得增加。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30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二、参赛要求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30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（一）参赛内容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诵读内容应为我国古代、近现代和当代有社会影响力的，体现中华优秀传统文化、革命文化和社会主义先进文化的经典诗文。当代作品应为已正式出版或由主流媒体公开发表的。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30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（二）形式要求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参赛作品要求为2022年新录制创作的视频，高清1920*1080横屏拍摄，格式为MP4，长度3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softHyphen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softHyphen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—6分钟，大小不超过700MB，图像、声音清晰，不抖动、无噪音。视频作品必须同期录音，不得后期配音。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视频开头以文字方式展示作品名称及作品作者、参赛者姓名、指导教师等内容。视频文字建议使用方正字库字体或其他版权字体，视频中不得使用未经肖像权人同意的肖像，不得使用未经授权的图片和视频，不得出现与诵读大赛无关的条幅、角标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30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（三）其他要求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作品可借助音乐、服装、吟诵等手段融合展现诵读内容。每个作品指导教师不超过2人。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3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三、赛程安排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1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（一）提交参赛作品时间：6月15日前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1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（二）参赛作品提交方式：视频名称按“诵读大赛+系+作品名称”格式标注，视频以U盘或移动硬盘送至图书馆。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1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（三）评审：图书馆组织专家对参赛作品进行评审，按评审成绩顺序确定参加省赛名单。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3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四、联系方式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3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联系人：  图书馆 刘老师  联系电话：15713568880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3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  <w:lang w:val="en-US"/>
        </w:rPr>
        <w:t xml:space="preserve">                                                                    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  <w:lang w:val="en-US"/>
        </w:rPr>
        <w:t>   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年5月11日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ZWE5YTMzMDFmYTA2MjEzOTU4NWRiOGRmY2EwMDMifQ=="/>
  </w:docVars>
  <w:rsids>
    <w:rsidRoot w:val="00000000"/>
    <w:rsid w:val="006E5E11"/>
    <w:rsid w:val="00975AD4"/>
    <w:rsid w:val="00F175F0"/>
    <w:rsid w:val="01537940"/>
    <w:rsid w:val="03F85007"/>
    <w:rsid w:val="058A577F"/>
    <w:rsid w:val="268E0405"/>
    <w:rsid w:val="27A776D9"/>
    <w:rsid w:val="308E4106"/>
    <w:rsid w:val="3BB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" w:asciiTheme="minorAscii" w:hAnsiTheme="minorAsci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240" w:lineRule="auto"/>
      <w:ind w:firstLine="883" w:firstLineChars="200"/>
      <w:jc w:val="left"/>
      <w:outlineLvl w:val="0"/>
    </w:pPr>
    <w:rPr>
      <w:rFonts w:eastAsia="黑体" w:asciiTheme="minorAscii" w:hAnsiTheme="minorAsci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adjustRightInd w:val="0"/>
      <w:spacing w:before="260" w:after="260" w:line="240" w:lineRule="auto"/>
      <w:ind w:firstLine="960" w:firstLineChars="200"/>
      <w:jc w:val="left"/>
      <w:outlineLvl w:val="1"/>
    </w:pPr>
    <w:rPr>
      <w:rFonts w:ascii="Arial" w:hAnsi="Arial"/>
      <w:b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asciiTheme="minorAscii" w:hAnsiTheme="minorAscii"/>
      <w:b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basedOn w:val="7"/>
    <w:link w:val="3"/>
    <w:uiPriority w:val="0"/>
    <w:rPr>
      <w:rFonts w:ascii="Arial" w:hAnsi="Arial" w:eastAsia="仿宋" w:cs="Times New Roman"/>
      <w:b/>
      <w:sz w:val="32"/>
      <w:szCs w:val="21"/>
    </w:rPr>
  </w:style>
  <w:style w:type="character" w:customStyle="1" w:styleId="9">
    <w:name w:val="标题 1 字符"/>
    <w:basedOn w:val="7"/>
    <w:link w:val="2"/>
    <w:locked/>
    <w:uiPriority w:val="9"/>
    <w:rPr>
      <w:rFonts w:eastAsia="黑体" w:cs="Times New Roman" w:asciiTheme="minorAscii" w:hAnsiTheme="minorAsci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742</Characters>
  <Lines>0</Lines>
  <Paragraphs>0</Paragraphs>
  <TotalTime>0</TotalTime>
  <ScaleCrop>false</ScaleCrop>
  <LinksUpToDate>false</LinksUpToDate>
  <CharactersWithSpaces>823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2021-11-25T07:18:00Z</dcterms:created>
  <dc:creator>chenq</dc:creator>
  <cp:lastModifiedBy>chenq</cp:lastModifiedBy>
  <dcterms:modified xsi:type="dcterms:W3CDTF">2022-05-20T02:39:58Z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0F440A1A8C3E4DBB8B08D18ABE032AAC</vt:lpwstr>
  </property>
</Properties>
</file>