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p>
    <w:p>
      <w:pPr>
        <w:jc w:val="center"/>
        <w:rPr>
          <w:rFonts w:hint="default"/>
          <w:b/>
          <w:bCs/>
          <w:sz w:val="36"/>
          <w:szCs w:val="36"/>
          <w:lang w:val="en-US" w:eastAsia="zh-CN"/>
        </w:rPr>
      </w:pPr>
      <w:bookmarkStart w:id="0" w:name="_GoBack"/>
      <w:r>
        <w:rPr>
          <w:rFonts w:hint="eastAsia"/>
          <w:b/>
          <w:bCs/>
          <w:sz w:val="36"/>
          <w:szCs w:val="36"/>
          <w:lang w:val="en-US" w:eastAsia="zh-CN"/>
        </w:rPr>
        <w:t>晋城职业技术学院</w:t>
      </w:r>
    </w:p>
    <w:p>
      <w:pPr>
        <w:jc w:val="center"/>
        <w:rPr>
          <w:rFonts w:hint="eastAsia"/>
          <w:b/>
          <w:bCs/>
          <w:sz w:val="36"/>
          <w:szCs w:val="36"/>
          <w:lang w:val="en-US" w:eastAsia="zh-CN"/>
        </w:rPr>
      </w:pPr>
      <w:r>
        <w:rPr>
          <w:rFonts w:hint="eastAsia"/>
          <w:b/>
          <w:bCs/>
          <w:sz w:val="36"/>
          <w:szCs w:val="36"/>
          <w:lang w:val="en-US" w:eastAsia="zh-CN"/>
        </w:rPr>
        <w:t>关于做好服兵役学生国家教育资助工作的通知</w:t>
      </w:r>
    </w:p>
    <w:p>
      <w:pPr>
        <w:jc w:val="center"/>
        <w:rPr>
          <w:rFonts w:hint="eastAsia"/>
          <w:b/>
          <w:bCs/>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各系：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根据山西省教育资助与保障中心文件要求，近日开展服兵役学生国家教育资助工作，现将有关事项安排如下：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一、申报类型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（一）应征入伍学生（包括在校生、应届毕业生、2011年以后的往届毕业生）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（二）退役入学学生（退役后参加单招、高考、对口等考试被录取到学院的学生，</w:t>
      </w:r>
      <w:r>
        <w:rPr>
          <w:rFonts w:hint="eastAsia" w:ascii="仿宋" w:hAnsi="仿宋" w:eastAsia="仿宋" w:cs="仿宋"/>
          <w:b/>
          <w:bCs/>
          <w:sz w:val="32"/>
          <w:szCs w:val="32"/>
          <w:u w:val="single"/>
          <w:lang w:val="en-US" w:eastAsia="zh-CN"/>
        </w:rPr>
        <w:t>自主就业</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（三）退役复学学生（截至目前已办理复学手续的学生）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（四）特别说明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1.2021级新生：被学院录取后入伍的新生，须持县级武装部出具的《新生保留入学资格申请表》到招就处签字盖章后，交学生处办理</w:t>
      </w:r>
      <w:r>
        <w:rPr>
          <w:rFonts w:hint="eastAsia" w:ascii="仿宋" w:hAnsi="仿宋" w:eastAsia="仿宋" w:cs="仿宋"/>
          <w:b w:val="0"/>
          <w:bCs w:val="0"/>
          <w:sz w:val="32"/>
          <w:szCs w:val="32"/>
          <w:lang w:val="en-US" w:eastAsia="zh-CN"/>
        </w:rPr>
        <w:t>保留入学资格手续和退费手续。</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2.扩招学生：据统计，学院扩招学生中约有244名退役士兵身份的学生，大部分的学生已经办理了相关手续，还有部分学生因为非自主就业身份</w:t>
      </w:r>
      <w:r>
        <w:rPr>
          <w:rFonts w:hint="eastAsia" w:ascii="仿宋" w:hAnsi="仿宋" w:eastAsia="仿宋" w:cs="仿宋"/>
          <w:b/>
          <w:bCs/>
          <w:sz w:val="32"/>
          <w:szCs w:val="32"/>
          <w:lang w:val="en-US" w:eastAsia="zh-CN"/>
        </w:rPr>
        <w:t>，不符合申请条件无法申请，暂时不用通知。部分符合条件的学生要尽快申请，本类资助只可以补报上一学年，本次省里允许补报2019-2020学年的学费资助，各系要做好清零工作，耐心细致做好扩招学生的工作。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二、办理程序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（一）学生凭本人用户名和密码登录全国征兵网，填写学费补偿信息。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（二）在线打印表格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1.</w:t>
      </w:r>
      <w:r>
        <w:rPr>
          <w:rFonts w:hint="eastAsia" w:ascii="仿宋" w:hAnsi="仿宋" w:eastAsia="仿宋" w:cs="仿宋"/>
          <w:b/>
          <w:bCs/>
          <w:kern w:val="0"/>
          <w:sz w:val="32"/>
          <w:szCs w:val="32"/>
          <w:lang w:val="en-US" w:eastAsia="zh-CN"/>
        </w:rPr>
        <w:t>应征入伍学生</w:t>
      </w:r>
      <w:r>
        <w:rPr>
          <w:rFonts w:hint="eastAsia" w:ascii="仿宋" w:hAnsi="仿宋" w:eastAsia="仿宋" w:cs="仿宋"/>
          <w:kern w:val="0"/>
          <w:sz w:val="32"/>
          <w:szCs w:val="32"/>
          <w:lang w:val="en-US" w:eastAsia="zh-CN"/>
        </w:rPr>
        <w:t>打印《</w:t>
      </w:r>
      <w:r>
        <w:rPr>
          <w:rFonts w:hint="eastAsia" w:ascii="仿宋" w:hAnsi="仿宋" w:eastAsia="仿宋" w:cs="仿宋"/>
          <w:kern w:val="0"/>
          <w:sz w:val="32"/>
          <w:szCs w:val="32"/>
        </w:rPr>
        <w:t>应征入伍服兵役高等学校学生国家教育资助申请表Ⅰ</w:t>
      </w:r>
      <w:r>
        <w:rPr>
          <w:rFonts w:hint="eastAsia" w:ascii="仿宋" w:hAnsi="仿宋" w:eastAsia="仿宋" w:cs="仿宋"/>
          <w:kern w:val="0"/>
          <w:sz w:val="32"/>
          <w:szCs w:val="32"/>
          <w:lang w:val="en-US" w:eastAsia="zh-CN"/>
        </w:rPr>
        <w:t>》；</w:t>
      </w:r>
      <w:r>
        <w:rPr>
          <w:rFonts w:hint="eastAsia" w:ascii="仿宋" w:hAnsi="仿宋" w:eastAsia="仿宋" w:cs="仿宋"/>
          <w:b/>
          <w:bCs/>
          <w:sz w:val="32"/>
          <w:szCs w:val="32"/>
          <w:lang w:val="en-US" w:eastAsia="zh-CN"/>
        </w:rPr>
        <w:t>退役入学学生</w:t>
      </w:r>
      <w:r>
        <w:rPr>
          <w:rFonts w:hint="eastAsia" w:ascii="仿宋" w:hAnsi="仿宋" w:eastAsia="仿宋" w:cs="仿宋"/>
          <w:sz w:val="32"/>
          <w:szCs w:val="32"/>
          <w:lang w:val="en-US" w:eastAsia="zh-CN"/>
        </w:rPr>
        <w:t>打印《应征入伍服兵役高等学校学生国家教育资助申请表Ⅱ》</w:t>
      </w:r>
      <w:r>
        <w:rPr>
          <w:rFonts w:hint="eastAsia" w:ascii="仿宋" w:hAnsi="仿宋" w:eastAsia="仿宋" w:cs="仿宋"/>
          <w:sz w:val="32"/>
          <w:szCs w:val="32"/>
          <w:lang w:val="en-US" w:eastAsia="zh-CN"/>
        </w:rPr>
        <w:t>注意要勾选退役入学；</w:t>
      </w:r>
      <w:r>
        <w:rPr>
          <w:rFonts w:hint="eastAsia" w:ascii="仿宋" w:hAnsi="仿宋" w:eastAsia="仿宋" w:cs="仿宋"/>
          <w:b/>
          <w:bCs/>
          <w:sz w:val="32"/>
          <w:szCs w:val="32"/>
          <w:lang w:val="en-US" w:eastAsia="zh-CN"/>
        </w:rPr>
        <w:t>退役复学学生</w:t>
      </w:r>
      <w:r>
        <w:rPr>
          <w:rFonts w:hint="eastAsia" w:ascii="仿宋" w:hAnsi="仿宋" w:eastAsia="仿宋" w:cs="仿宋"/>
          <w:sz w:val="32"/>
          <w:szCs w:val="32"/>
          <w:lang w:val="en-US" w:eastAsia="zh-CN"/>
        </w:rPr>
        <w:t>打印</w:t>
      </w:r>
      <w:r>
        <w:rPr>
          <w:rFonts w:hint="eastAsia" w:ascii="仿宋" w:hAnsi="仿宋" w:eastAsia="仿宋" w:cs="仿宋"/>
          <w:sz w:val="32"/>
          <w:szCs w:val="32"/>
          <w:lang w:val="en-US" w:eastAsia="zh-CN"/>
        </w:rPr>
        <w:t>《应征入伍服兵役高等学校学生国家教育资助申请表Ⅱ》</w:t>
      </w:r>
      <w:r>
        <w:rPr>
          <w:rFonts w:hint="eastAsia" w:ascii="仿宋" w:hAnsi="仿宋" w:eastAsia="仿宋" w:cs="仿宋"/>
          <w:sz w:val="32"/>
          <w:szCs w:val="32"/>
          <w:lang w:val="en-US" w:eastAsia="zh-CN"/>
        </w:rPr>
        <w:t>注意要勾选退役复学。</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2.所有表格用A4纸打印，</w:t>
      </w:r>
      <w:r>
        <w:rPr>
          <w:rFonts w:hint="eastAsia" w:ascii="仿宋" w:hAnsi="仿宋" w:eastAsia="仿宋" w:cs="仿宋"/>
          <w:sz w:val="32"/>
          <w:szCs w:val="32"/>
          <w:lang w:val="en-US" w:eastAsia="zh-CN"/>
        </w:rPr>
        <w:t>一式两份（</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应征入伍服兵役高等学校学生国家教育资助申请表Ⅰ</w:t>
      </w:r>
      <w:r>
        <w:rPr>
          <w:rFonts w:hint="eastAsia" w:ascii="仿宋" w:hAnsi="仿宋" w:eastAsia="仿宋" w:cs="仿宋"/>
          <w:kern w:val="0"/>
          <w:sz w:val="32"/>
          <w:szCs w:val="32"/>
          <w:lang w:val="en-US" w:eastAsia="zh-CN"/>
        </w:rPr>
        <w:t>》要正反印在一张纸上</w:t>
      </w:r>
      <w:r>
        <w:rPr>
          <w:rFonts w:hint="eastAsia" w:ascii="仿宋" w:hAnsi="仿宋" w:eastAsia="仿宋" w:cs="仿宋"/>
          <w:sz w:val="32"/>
          <w:szCs w:val="32"/>
          <w:lang w:val="en-US" w:eastAsia="zh-CN"/>
        </w:rPr>
        <w:t>）</w:t>
      </w:r>
      <w:r>
        <w:rPr>
          <w:rFonts w:hint="eastAsia" w:ascii="仿宋" w:hAnsi="仿宋" w:eastAsia="仿宋" w:cs="仿宋"/>
          <w:kern w:val="0"/>
          <w:sz w:val="32"/>
          <w:szCs w:val="32"/>
          <w:lang w:val="en-US" w:eastAsia="zh-CN"/>
        </w:rPr>
        <w:t>，</w:t>
      </w:r>
      <w:r>
        <w:rPr>
          <w:rFonts w:hint="eastAsia" w:ascii="仿宋" w:hAnsi="仿宋" w:eastAsia="仿宋" w:cs="仿宋"/>
          <w:sz w:val="32"/>
          <w:szCs w:val="32"/>
          <w:lang w:val="en-US" w:eastAsia="zh-CN"/>
        </w:rPr>
        <w:t>同时提供入伍通知书或者退役证书复印件两份。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3.到退役</w:t>
      </w:r>
      <w:r>
        <w:rPr>
          <w:rFonts w:hint="eastAsia" w:ascii="仿宋" w:hAnsi="仿宋" w:eastAsia="仿宋" w:cs="仿宋"/>
          <w:sz w:val="32"/>
          <w:szCs w:val="32"/>
          <w:u w:val="single"/>
          <w:lang w:val="en-US" w:eastAsia="zh-CN"/>
        </w:rPr>
        <w:t>安置地县级人民政府征兵办公室</w:t>
      </w:r>
      <w:r>
        <w:rPr>
          <w:rFonts w:hint="eastAsia" w:ascii="仿宋" w:hAnsi="仿宋" w:eastAsia="仿宋" w:cs="仿宋"/>
          <w:sz w:val="32"/>
          <w:szCs w:val="32"/>
          <w:lang w:val="en-US" w:eastAsia="zh-CN"/>
        </w:rPr>
        <w:t>及</w:t>
      </w:r>
      <w:r>
        <w:rPr>
          <w:rFonts w:hint="eastAsia" w:ascii="仿宋" w:hAnsi="仿宋" w:eastAsia="仿宋" w:cs="仿宋"/>
          <w:i w:val="0"/>
          <w:iCs w:val="0"/>
          <w:sz w:val="32"/>
          <w:szCs w:val="32"/>
          <w:u w:val="single"/>
          <w:lang w:val="en-US" w:eastAsia="zh-CN"/>
        </w:rPr>
        <w:t>退役军人事务部（仅退役入学学生）</w:t>
      </w:r>
      <w:r>
        <w:rPr>
          <w:rFonts w:hint="eastAsia" w:ascii="仿宋" w:hAnsi="仿宋" w:eastAsia="仿宋" w:cs="仿宋"/>
          <w:sz w:val="32"/>
          <w:szCs w:val="32"/>
          <w:lang w:val="en-US" w:eastAsia="zh-CN"/>
        </w:rPr>
        <w:t>盖章、签署意见；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4.到学院计财部门审核学费或贷款金额，签字盖章；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5.交回学生处。</w:t>
      </w:r>
    </w:p>
    <w:p>
      <w:pPr>
        <w:keepNext w:val="0"/>
        <w:keepLines w:val="0"/>
        <w:pageBreakBefore w:val="0"/>
        <w:numPr>
          <w:numId w:val="0"/>
        </w:numPr>
        <w:kinsoku/>
        <w:wordWrap/>
        <w:overflowPunct/>
        <w:topLinePunct w:val="0"/>
        <w:autoSpaceDE/>
        <w:autoSpaceDN/>
        <w:bidi w:val="0"/>
        <w:adjustRightInd/>
        <w:snapToGrid/>
        <w:spacing w:line="240" w:lineRule="auto"/>
        <w:ind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三、工作要求</w:t>
      </w:r>
    </w:p>
    <w:p>
      <w:pPr>
        <w:keepNext w:val="0"/>
        <w:keepLines w:val="0"/>
        <w:pageBreakBefore w:val="0"/>
        <w:numPr>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（一）各系要做好政策宣传工作，根据掌握的情况及时通知到相关学生尽快办理学费资助手续。</w:t>
      </w:r>
    </w:p>
    <w:p>
      <w:pPr>
        <w:keepNext w:val="0"/>
        <w:keepLines w:val="0"/>
        <w:pageBreakBefore w:val="0"/>
        <w:numPr>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（二）未领到入伍通知书的学生暂缓办理，已经办理的学生无需重复办理。</w:t>
      </w:r>
    </w:p>
    <w:p>
      <w:pPr>
        <w:keepNext w:val="0"/>
        <w:keepLines w:val="0"/>
        <w:pageBreakBefore w:val="0"/>
        <w:numPr>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（三）本次工作上报省里时间为11月2日，申请学生要在10月29日前将材料提交学生处。</w:t>
      </w:r>
    </w:p>
    <w:p>
      <w:pPr>
        <w:keepNext w:val="0"/>
        <w:keepLines w:val="0"/>
        <w:pageBreakBefore w:val="0"/>
        <w:numPr>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附件：服兵役高等学校学生国家教育资助实施细则</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学生处</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2021年10月25日</w:t>
      </w:r>
    </w:p>
    <w:p>
      <w:pPr>
        <w:keepNext w:val="0"/>
        <w:keepLines w:val="0"/>
        <w:pageBreakBefore w:val="0"/>
        <w:numPr>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 w:hAnsi="仿宋" w:eastAsia="仿宋" w:cs="仿宋"/>
          <w:spacing w:val="0"/>
          <w:kern w:val="0"/>
          <w:sz w:val="32"/>
          <w:szCs w:val="32"/>
          <w:fitText w:val="320" w:id="1317620562"/>
          <w:lang w:val="en-US" w:eastAsia="zh-CN"/>
        </w:rPr>
      </w:pPr>
    </w:p>
    <w:p>
      <w:pPr>
        <w:rPr>
          <w:rFonts w:eastAsia="方正小标宋_GBK"/>
          <w:color w:val="000000"/>
          <w:kern w:val="0"/>
          <w:sz w:val="44"/>
          <w:szCs w:val="44"/>
        </w:rPr>
      </w:pPr>
      <w:r>
        <w:rPr>
          <w:rFonts w:eastAsia="方正小标宋_GBK"/>
          <w:color w:val="000000"/>
          <w:kern w:val="0"/>
          <w:sz w:val="44"/>
          <w:szCs w:val="44"/>
        </w:rPr>
        <w:br w:type="page"/>
      </w:r>
    </w:p>
    <w:bookmarkEnd w:id="0"/>
    <w:p>
      <w:pPr>
        <w:adjustRightInd w:val="0"/>
        <w:snapToGrid w:val="0"/>
        <w:spacing w:before="312" w:beforeLines="100" w:after="312" w:afterLines="100" w:line="360" w:lineRule="auto"/>
        <w:jc w:val="both"/>
        <w:rPr>
          <w:rFonts w:hint="eastAsia" w:eastAsia="方正小标宋_GBK"/>
          <w:color w:val="000000"/>
          <w:spacing w:val="8360"/>
          <w:kern w:val="0"/>
          <w:sz w:val="21"/>
          <w:szCs w:val="21"/>
          <w:fitText w:val="8360" w:id="1053041021"/>
          <w:lang w:val="en-US" w:eastAsia="zh-CN"/>
        </w:rPr>
      </w:pPr>
      <w:r>
        <w:rPr>
          <w:rFonts w:hint="eastAsia" w:eastAsia="方正小标宋_GBK"/>
          <w:color w:val="000000"/>
          <w:kern w:val="0"/>
          <w:sz w:val="21"/>
          <w:szCs w:val="21"/>
          <w:lang w:val="en-US" w:eastAsia="zh-CN"/>
        </w:rPr>
        <w:t>附件：</w:t>
      </w:r>
    </w:p>
    <w:p>
      <w:pPr>
        <w:shd w:val="clear" w:color="auto" w:fill="FFFFFF"/>
        <w:adjustRightInd w:val="0"/>
        <w:snapToGrid w:val="0"/>
        <w:spacing w:before="312" w:beforeLines="100" w:after="312" w:afterLines="100" w:line="360" w:lineRule="auto"/>
        <w:jc w:val="center"/>
        <w:rPr>
          <w:rFonts w:hint="eastAsia" w:eastAsia="黑体"/>
          <w:kern w:val="0"/>
          <w:sz w:val="36"/>
          <w:szCs w:val="36"/>
        </w:rPr>
      </w:pPr>
      <w:r>
        <w:rPr>
          <w:rFonts w:hint="eastAsia" w:eastAsia="黑体"/>
          <w:kern w:val="0"/>
          <w:sz w:val="36"/>
          <w:szCs w:val="36"/>
        </w:rPr>
        <w:t>服兵役高等学校学生国家教育资助实施细则</w:t>
      </w:r>
    </w:p>
    <w:p>
      <w:pPr>
        <w:shd w:val="clear" w:color="auto" w:fill="FFFFFF"/>
        <w:adjustRightInd w:val="0"/>
        <w:snapToGrid w:val="0"/>
        <w:spacing w:before="312" w:beforeLines="100" w:after="312" w:afterLines="100" w:line="360" w:lineRule="auto"/>
        <w:jc w:val="center"/>
        <w:rPr>
          <w:rFonts w:eastAsia="黑体"/>
          <w:kern w:val="0"/>
          <w:sz w:val="32"/>
          <w:szCs w:val="32"/>
        </w:rPr>
      </w:pPr>
      <w:r>
        <w:rPr>
          <w:rFonts w:eastAsia="黑体"/>
          <w:kern w:val="0"/>
          <w:sz w:val="32"/>
          <w:szCs w:val="32"/>
        </w:rPr>
        <w:t>第一章 总则</w:t>
      </w:r>
    </w:p>
    <w:p>
      <w:pPr>
        <w:adjustRightInd w:val="0"/>
        <w:spacing w:line="360" w:lineRule="auto"/>
        <w:ind w:firstLine="641"/>
        <w:rPr>
          <w:rFonts w:eastAsia="仿宋_GB2312"/>
          <w:color w:val="000000"/>
          <w:sz w:val="32"/>
          <w:szCs w:val="28"/>
        </w:rPr>
      </w:pPr>
      <w:r>
        <w:rPr>
          <w:rFonts w:eastAsia="仿宋_GB2312"/>
          <w:b/>
          <w:color w:val="000000"/>
          <w:sz w:val="32"/>
          <w:szCs w:val="28"/>
        </w:rPr>
        <w:t xml:space="preserve">第一条 </w:t>
      </w:r>
      <w:r>
        <w:rPr>
          <w:rFonts w:eastAsia="仿宋_GB2312"/>
          <w:color w:val="000000"/>
          <w:sz w:val="32"/>
          <w:szCs w:val="28"/>
        </w:rPr>
        <w:t>为推进国防和军队现代化建设，鼓励高等学校学生积极应征入伍服兵役，提高兵员征集质量，支持退役士兵接受系统的高等教育，提高退役士兵就业能力，国家对应征入伍服兵役高等学校学生实行国家教育资助。</w:t>
      </w:r>
    </w:p>
    <w:p>
      <w:pPr>
        <w:adjustRightInd w:val="0"/>
        <w:spacing w:line="360" w:lineRule="auto"/>
        <w:ind w:firstLine="641"/>
        <w:rPr>
          <w:rFonts w:eastAsia="仿宋_GB2312"/>
          <w:color w:val="000000"/>
          <w:sz w:val="32"/>
          <w:szCs w:val="28"/>
        </w:rPr>
      </w:pPr>
      <w:r>
        <w:rPr>
          <w:rFonts w:eastAsia="仿宋_GB2312"/>
          <w:b/>
          <w:color w:val="000000"/>
          <w:sz w:val="32"/>
          <w:szCs w:val="28"/>
        </w:rPr>
        <w:t>第二条</w:t>
      </w:r>
      <w:r>
        <w:rPr>
          <w:rFonts w:eastAsia="仿宋_GB2312"/>
          <w:color w:val="000000"/>
          <w:sz w:val="32"/>
          <w:szCs w:val="28"/>
        </w:rPr>
        <w:t xml:space="preserve"> 本细则所称高等学校学生是指高校全日制普通专科（含高职）、本科、研究生、第二学士学位的毕业生、在校生和入学新生，以及成人高校招收的全日制普通专科（含高职）、本科的毕业生、在校生和入学新生（以下简称高校学生）。</w:t>
      </w:r>
    </w:p>
    <w:p>
      <w:pPr>
        <w:adjustRightInd w:val="0"/>
        <w:spacing w:line="360" w:lineRule="auto"/>
        <w:ind w:firstLine="641"/>
        <w:rPr>
          <w:rFonts w:eastAsia="仿宋_GB2312"/>
          <w:color w:val="000000"/>
          <w:sz w:val="32"/>
          <w:szCs w:val="28"/>
        </w:rPr>
      </w:pPr>
      <w:r>
        <w:rPr>
          <w:rFonts w:eastAsia="仿宋_GB2312"/>
          <w:b/>
          <w:color w:val="000000"/>
          <w:sz w:val="32"/>
          <w:szCs w:val="28"/>
        </w:rPr>
        <w:t xml:space="preserve">第三条 </w:t>
      </w:r>
      <w:r>
        <w:rPr>
          <w:rFonts w:eastAsia="仿宋_GB2312"/>
          <w:color w:val="000000"/>
          <w:sz w:val="32"/>
          <w:szCs w:val="28"/>
        </w:rPr>
        <w:t xml:space="preserve">应征入伍服兵役高校学生国家教育资助（以下简称入伍资助），是指国家对应征入伍服义务兵役、招收为士官的高校学生，在入伍时对其在校期间缴纳的学费实行一次性补偿或获得的国家助学贷款实行代偿；对应征入伍服义务兵役前正在高等学校就读的学生（含按国家招生规定录取的高校新生），服役期间按国家有关规定保留学籍或入学资格、退役后自愿复学或入学的，实行学费减免；对退役一年以上，自主就业，通过全国统一高考或高职单招考入高等学校并到校报到的入学新生，实行学费减免。 </w:t>
      </w:r>
    </w:p>
    <w:p>
      <w:pPr>
        <w:adjustRightInd w:val="0"/>
        <w:spacing w:line="360" w:lineRule="auto"/>
        <w:ind w:firstLine="641"/>
        <w:rPr>
          <w:rFonts w:eastAsia="仿宋_GB2312"/>
          <w:color w:val="000000"/>
          <w:sz w:val="32"/>
          <w:szCs w:val="28"/>
        </w:rPr>
      </w:pPr>
      <w:r>
        <w:rPr>
          <w:rFonts w:eastAsia="仿宋_GB2312"/>
          <w:b/>
          <w:color w:val="000000"/>
          <w:sz w:val="32"/>
          <w:szCs w:val="28"/>
        </w:rPr>
        <w:t>第四条</w:t>
      </w:r>
      <w:r>
        <w:rPr>
          <w:rFonts w:eastAsia="仿宋_GB2312"/>
          <w:color w:val="000000"/>
          <w:sz w:val="32"/>
          <w:szCs w:val="28"/>
        </w:rPr>
        <w:t xml:space="preserve"> 下列高校学生不享受以上国家资助：</w:t>
      </w:r>
    </w:p>
    <w:p>
      <w:pPr>
        <w:adjustRightInd w:val="0"/>
        <w:spacing w:line="360" w:lineRule="auto"/>
        <w:ind w:firstLine="641"/>
        <w:rPr>
          <w:rFonts w:eastAsia="仿宋_GB2312"/>
          <w:color w:val="000000"/>
          <w:sz w:val="32"/>
          <w:szCs w:val="28"/>
        </w:rPr>
      </w:pPr>
      <w:r>
        <w:rPr>
          <w:rFonts w:eastAsia="仿宋_GB2312"/>
          <w:color w:val="000000"/>
          <w:sz w:val="32"/>
          <w:szCs w:val="28"/>
        </w:rPr>
        <w:t>（一）在校期间已通过其他方式免除全部学费的学生；</w:t>
      </w:r>
    </w:p>
    <w:p>
      <w:pPr>
        <w:adjustRightInd w:val="0"/>
        <w:spacing w:line="360" w:lineRule="auto"/>
        <w:ind w:firstLine="641"/>
        <w:rPr>
          <w:rFonts w:eastAsia="仿宋_GB2312"/>
          <w:color w:val="000000"/>
          <w:sz w:val="32"/>
          <w:szCs w:val="28"/>
        </w:rPr>
      </w:pPr>
      <w:r>
        <w:rPr>
          <w:rFonts w:eastAsia="仿宋_GB2312"/>
          <w:color w:val="000000"/>
          <w:sz w:val="32"/>
          <w:szCs w:val="28"/>
        </w:rPr>
        <w:t>（二）定向生（定向培养士官除外）、委培生和国防生；</w:t>
      </w:r>
    </w:p>
    <w:p>
      <w:pPr>
        <w:adjustRightInd w:val="0"/>
        <w:spacing w:line="360" w:lineRule="auto"/>
        <w:ind w:firstLine="641"/>
        <w:rPr>
          <w:rFonts w:eastAsia="仿宋_GB2312"/>
          <w:color w:val="000000"/>
          <w:sz w:val="32"/>
          <w:szCs w:val="28"/>
        </w:rPr>
      </w:pPr>
      <w:r>
        <w:rPr>
          <w:rFonts w:eastAsia="仿宋_GB2312"/>
          <w:color w:val="000000"/>
          <w:sz w:val="32"/>
          <w:szCs w:val="28"/>
        </w:rPr>
        <w:t>（三）其他不属于服义务兵役或招收士官到部队入伍的学生。</w:t>
      </w:r>
    </w:p>
    <w:p>
      <w:pPr>
        <w:shd w:val="clear" w:color="auto" w:fill="FFFFFF"/>
        <w:adjustRightInd w:val="0"/>
        <w:snapToGrid w:val="0"/>
        <w:spacing w:before="312" w:beforeLines="100" w:after="312" w:afterLines="100" w:line="360" w:lineRule="auto"/>
        <w:jc w:val="center"/>
        <w:rPr>
          <w:rFonts w:eastAsia="黑体"/>
          <w:kern w:val="0"/>
          <w:sz w:val="32"/>
          <w:szCs w:val="32"/>
        </w:rPr>
      </w:pPr>
      <w:r>
        <w:rPr>
          <w:rFonts w:eastAsia="黑体"/>
          <w:kern w:val="0"/>
          <w:sz w:val="32"/>
          <w:szCs w:val="32"/>
        </w:rPr>
        <w:t>第二章 受助年限</w:t>
      </w:r>
    </w:p>
    <w:p>
      <w:pPr>
        <w:adjustRightInd w:val="0"/>
        <w:spacing w:line="360" w:lineRule="auto"/>
        <w:ind w:firstLine="641"/>
        <w:rPr>
          <w:rFonts w:eastAsia="仿宋_GB2312"/>
          <w:color w:val="000000"/>
          <w:sz w:val="32"/>
          <w:szCs w:val="28"/>
        </w:rPr>
      </w:pPr>
      <w:r>
        <w:rPr>
          <w:rFonts w:eastAsia="仿宋_GB2312"/>
          <w:b/>
          <w:color w:val="000000"/>
          <w:sz w:val="32"/>
          <w:szCs w:val="28"/>
        </w:rPr>
        <w:t xml:space="preserve">第五条 </w:t>
      </w:r>
      <w:r>
        <w:rPr>
          <w:rFonts w:eastAsia="仿宋_GB2312"/>
          <w:color w:val="000000"/>
          <w:sz w:val="32"/>
          <w:szCs w:val="28"/>
        </w:rPr>
        <w:t>获学费补偿学生在校期间获得国家助学贷款的，补偿资金应当首先用于偿还国家助学贷款。</w:t>
      </w:r>
    </w:p>
    <w:p>
      <w:pPr>
        <w:adjustRightInd w:val="0"/>
        <w:spacing w:line="360" w:lineRule="auto"/>
        <w:ind w:firstLine="641"/>
        <w:rPr>
          <w:rFonts w:eastAsia="仿宋_GB2312"/>
          <w:color w:val="000000"/>
          <w:sz w:val="32"/>
          <w:szCs w:val="28"/>
        </w:rPr>
      </w:pPr>
      <w:r>
        <w:rPr>
          <w:rFonts w:eastAsia="仿宋_GB2312"/>
          <w:b/>
          <w:color w:val="000000"/>
          <w:sz w:val="32"/>
          <w:szCs w:val="28"/>
        </w:rPr>
        <w:t>第六条</w:t>
      </w:r>
      <w:r>
        <w:rPr>
          <w:rFonts w:eastAsia="仿宋_GB2312"/>
          <w:color w:val="000000"/>
          <w:sz w:val="32"/>
          <w:szCs w:val="28"/>
        </w:rPr>
        <w:t xml:space="preserve"> 获得国家助学贷款的高校在校生应征入伍后，国家助学贷款停止发放。</w:t>
      </w:r>
    </w:p>
    <w:p>
      <w:pPr>
        <w:adjustRightInd w:val="0"/>
        <w:spacing w:line="360" w:lineRule="auto"/>
        <w:ind w:firstLine="641"/>
        <w:rPr>
          <w:rFonts w:eastAsia="仿宋_GB2312"/>
          <w:color w:val="000000"/>
          <w:sz w:val="32"/>
          <w:szCs w:val="28"/>
        </w:rPr>
      </w:pPr>
      <w:r>
        <w:rPr>
          <w:rFonts w:eastAsia="仿宋_GB2312"/>
          <w:b/>
          <w:color w:val="000000"/>
          <w:sz w:val="32"/>
          <w:szCs w:val="28"/>
        </w:rPr>
        <w:t xml:space="preserve">第七条 </w:t>
      </w:r>
      <w:r>
        <w:rPr>
          <w:rFonts w:eastAsia="仿宋_GB2312"/>
          <w:color w:val="000000"/>
          <w:sz w:val="32"/>
          <w:szCs w:val="28"/>
        </w:rPr>
        <w:t>入伍资助期限为全日制普通高等学历教育一个学制期。对复学或入学后攻读更高层次学历的不在学费减免范围之内。</w:t>
      </w:r>
    </w:p>
    <w:p>
      <w:pPr>
        <w:adjustRightInd w:val="0"/>
        <w:spacing w:line="360" w:lineRule="auto"/>
        <w:ind w:firstLine="641"/>
        <w:rPr>
          <w:rFonts w:eastAsia="仿宋_GB2312"/>
          <w:color w:val="000000"/>
          <w:sz w:val="32"/>
          <w:szCs w:val="28"/>
        </w:rPr>
      </w:pPr>
      <w:r>
        <w:rPr>
          <w:rFonts w:eastAsia="仿宋_GB2312"/>
          <w:color w:val="000000"/>
          <w:sz w:val="32"/>
          <w:szCs w:val="28"/>
        </w:rPr>
        <w:t>入伍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pPr>
        <w:adjustRightInd w:val="0"/>
        <w:spacing w:line="360" w:lineRule="auto"/>
        <w:ind w:firstLine="641"/>
        <w:rPr>
          <w:rFonts w:eastAsia="仿宋_GB2312"/>
          <w:color w:val="000000"/>
          <w:sz w:val="32"/>
          <w:szCs w:val="28"/>
        </w:rPr>
      </w:pPr>
      <w:r>
        <w:rPr>
          <w:rFonts w:eastAsia="仿宋_GB2312"/>
          <w:color w:val="000000"/>
          <w:sz w:val="32"/>
          <w:szCs w:val="28"/>
        </w:rPr>
        <w:t>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pPr>
        <w:shd w:val="clear" w:color="auto" w:fill="FFFFFF"/>
        <w:adjustRightInd w:val="0"/>
        <w:snapToGrid w:val="0"/>
        <w:spacing w:before="312" w:beforeLines="100" w:after="312" w:afterLines="100" w:line="360" w:lineRule="auto"/>
        <w:jc w:val="center"/>
        <w:rPr>
          <w:rFonts w:eastAsia="黑体"/>
          <w:kern w:val="0"/>
          <w:sz w:val="32"/>
          <w:szCs w:val="32"/>
        </w:rPr>
      </w:pPr>
      <w:r>
        <w:rPr>
          <w:rFonts w:eastAsia="黑体"/>
          <w:kern w:val="0"/>
          <w:sz w:val="32"/>
          <w:szCs w:val="32"/>
        </w:rPr>
        <w:t>第三章 申请、审核和发放</w:t>
      </w:r>
    </w:p>
    <w:p>
      <w:pPr>
        <w:adjustRightInd w:val="0"/>
        <w:spacing w:line="360" w:lineRule="auto"/>
        <w:ind w:firstLine="641"/>
        <w:rPr>
          <w:rFonts w:eastAsia="仿宋_GB2312"/>
          <w:color w:val="000000"/>
          <w:sz w:val="32"/>
          <w:szCs w:val="28"/>
        </w:rPr>
      </w:pPr>
      <w:r>
        <w:rPr>
          <w:rFonts w:eastAsia="仿宋_GB2312"/>
          <w:b/>
          <w:color w:val="000000"/>
          <w:sz w:val="32"/>
          <w:szCs w:val="28"/>
        </w:rPr>
        <w:t>第八条</w:t>
      </w:r>
      <w:r>
        <w:rPr>
          <w:rFonts w:eastAsia="仿宋_GB2312"/>
          <w:color w:val="000000"/>
          <w:sz w:val="32"/>
          <w:szCs w:val="28"/>
        </w:rPr>
        <w:t xml:space="preserve"> 学费补偿或国家助学贷款代偿应遵循以下程序：</w:t>
      </w:r>
    </w:p>
    <w:p>
      <w:pPr>
        <w:adjustRightInd w:val="0"/>
        <w:spacing w:line="360" w:lineRule="auto"/>
        <w:ind w:firstLine="641"/>
        <w:rPr>
          <w:rFonts w:eastAsia="仿宋_GB2312"/>
          <w:color w:val="000000"/>
          <w:sz w:val="32"/>
          <w:szCs w:val="28"/>
        </w:rPr>
      </w:pPr>
      <w:r>
        <w:rPr>
          <w:rFonts w:eastAsia="仿宋_GB2312"/>
          <w:color w:val="000000"/>
          <w:sz w:val="32"/>
          <w:szCs w:val="28"/>
        </w:rPr>
        <w:t>（一）应征报名的高校学生登录全国征兵网，按要求在线填写、打印《应征入伍服兵役高等学校学生国家教育资助申请表</w:t>
      </w:r>
      <w:r>
        <w:rPr>
          <w:rFonts w:hAnsi="仿宋_GB2312" w:eastAsia="仿宋_GB2312"/>
          <w:color w:val="000000"/>
          <w:sz w:val="32"/>
          <w:szCs w:val="28"/>
        </w:rPr>
        <w:t>Ⅰ</w:t>
      </w:r>
      <w:r>
        <w:rPr>
          <w:rFonts w:eastAsia="仿宋_GB2312"/>
          <w:color w:val="000000"/>
          <w:sz w:val="32"/>
          <w:szCs w:val="28"/>
        </w:rPr>
        <w:t>》（附7-1，以下简称《申请表</w:t>
      </w:r>
      <w:r>
        <w:rPr>
          <w:rFonts w:hAnsi="仿宋_GB2312" w:eastAsia="仿宋_GB2312"/>
          <w:color w:val="000000"/>
          <w:sz w:val="32"/>
          <w:szCs w:val="28"/>
        </w:rPr>
        <w:t>Ⅰ</w:t>
      </w:r>
      <w:r>
        <w:rPr>
          <w:rFonts w:eastAsia="仿宋_GB2312"/>
          <w:color w:val="000000"/>
          <w:sz w:val="32"/>
          <w:szCs w:val="28"/>
        </w:rPr>
        <w:t>》，一式两份）并提交高校学生资助管理部门。在校期间获得国家助学贷款的学生，需同时提供《国家助学贷款借款合同》复印件和本人签字的一次性偿还贷款计划书。</w:t>
      </w:r>
    </w:p>
    <w:p>
      <w:pPr>
        <w:adjustRightInd w:val="0"/>
        <w:spacing w:line="360" w:lineRule="auto"/>
        <w:ind w:firstLine="641"/>
        <w:rPr>
          <w:rFonts w:eastAsia="仿宋_GB2312"/>
          <w:color w:val="000000"/>
          <w:sz w:val="32"/>
          <w:szCs w:val="28"/>
        </w:rPr>
      </w:pPr>
      <w:r>
        <w:rPr>
          <w:rFonts w:eastAsia="仿宋_GB2312"/>
          <w:color w:val="000000"/>
          <w:sz w:val="32"/>
          <w:szCs w:val="28"/>
        </w:rPr>
        <w:t>（二）高校相关部门对《申请表</w:t>
      </w:r>
      <w:r>
        <w:rPr>
          <w:rFonts w:hAnsi="仿宋_GB2312" w:eastAsia="仿宋_GB2312"/>
          <w:color w:val="000000"/>
          <w:sz w:val="32"/>
          <w:szCs w:val="28"/>
        </w:rPr>
        <w:t>Ⅰ</w:t>
      </w:r>
      <w:r>
        <w:rPr>
          <w:rFonts w:eastAsia="仿宋_GB2312"/>
          <w:color w:val="000000"/>
          <w:sz w:val="32"/>
          <w:szCs w:val="28"/>
        </w:rPr>
        <w:t>》中学生的资助资格、标准、金额等相关信息审核无误后，在《申请表</w:t>
      </w:r>
      <w:r>
        <w:rPr>
          <w:rFonts w:hAnsi="仿宋_GB2312" w:eastAsia="仿宋_GB2312"/>
          <w:color w:val="000000"/>
          <w:sz w:val="32"/>
          <w:szCs w:val="28"/>
        </w:rPr>
        <w:t>Ⅰ</w:t>
      </w:r>
      <w:r>
        <w:rPr>
          <w:rFonts w:eastAsia="仿宋_GB2312"/>
          <w:color w:val="000000"/>
          <w:sz w:val="32"/>
          <w:szCs w:val="28"/>
        </w:rPr>
        <w:t>》上加盖公章，一份留存，一份返还学生。</w:t>
      </w:r>
    </w:p>
    <w:p>
      <w:pPr>
        <w:adjustRightInd w:val="0"/>
        <w:spacing w:line="360" w:lineRule="auto"/>
        <w:ind w:firstLine="641"/>
        <w:rPr>
          <w:rFonts w:eastAsia="仿宋_GB2312"/>
          <w:color w:val="000000"/>
          <w:sz w:val="32"/>
          <w:szCs w:val="28"/>
        </w:rPr>
      </w:pPr>
      <w:r>
        <w:rPr>
          <w:rFonts w:eastAsia="仿宋_GB2312"/>
          <w:color w:val="000000"/>
          <w:sz w:val="32"/>
          <w:szCs w:val="28"/>
        </w:rPr>
        <w:t>（三）学生在征兵报名时将《申请表</w:t>
      </w:r>
      <w:r>
        <w:rPr>
          <w:rFonts w:hAnsi="仿宋_GB2312" w:eastAsia="仿宋_GB2312"/>
          <w:color w:val="000000"/>
          <w:sz w:val="32"/>
          <w:szCs w:val="28"/>
        </w:rPr>
        <w:t>Ⅰ</w:t>
      </w:r>
      <w:r>
        <w:rPr>
          <w:rFonts w:eastAsia="仿宋_GB2312"/>
          <w:color w:val="000000"/>
          <w:sz w:val="32"/>
          <w:szCs w:val="28"/>
        </w:rPr>
        <w:t>》交至入伍所在地县级人民政府征兵办公室（以下简称县级征兵办）。学生被批准入伍后，县级征兵办对《申请表</w:t>
      </w:r>
      <w:r>
        <w:rPr>
          <w:rFonts w:hAnsi="仿宋_GB2312" w:eastAsia="仿宋_GB2312"/>
          <w:color w:val="000000"/>
          <w:sz w:val="32"/>
          <w:szCs w:val="28"/>
        </w:rPr>
        <w:t>Ⅰ</w:t>
      </w:r>
      <w:r>
        <w:rPr>
          <w:rFonts w:eastAsia="仿宋_GB2312"/>
          <w:color w:val="000000"/>
          <w:sz w:val="32"/>
          <w:szCs w:val="28"/>
        </w:rPr>
        <w:t>》加盖公章并返还学生。</w:t>
      </w:r>
    </w:p>
    <w:p>
      <w:pPr>
        <w:adjustRightInd w:val="0"/>
        <w:spacing w:line="360" w:lineRule="auto"/>
        <w:ind w:firstLine="641"/>
        <w:rPr>
          <w:rFonts w:eastAsia="仿宋_GB2312"/>
          <w:color w:val="000000"/>
          <w:sz w:val="32"/>
          <w:szCs w:val="28"/>
        </w:rPr>
      </w:pPr>
      <w:r>
        <w:rPr>
          <w:rFonts w:eastAsia="仿宋_GB2312"/>
          <w:color w:val="000000"/>
          <w:sz w:val="32"/>
          <w:szCs w:val="28"/>
        </w:rPr>
        <w:t>（四）学生将《申请表</w:t>
      </w:r>
      <w:r>
        <w:rPr>
          <w:rFonts w:hAnsi="仿宋_GB2312" w:eastAsia="仿宋_GB2312"/>
          <w:color w:val="000000"/>
          <w:sz w:val="32"/>
          <w:szCs w:val="28"/>
        </w:rPr>
        <w:t>Ⅰ</w:t>
      </w:r>
      <w:r>
        <w:rPr>
          <w:rFonts w:eastAsia="仿宋_GB2312"/>
          <w:color w:val="000000"/>
          <w:sz w:val="32"/>
          <w:szCs w:val="28"/>
        </w:rPr>
        <w:t>》原件和《入伍通知书》复印件，寄送至原就读高校学生资助管理部门。</w:t>
      </w:r>
    </w:p>
    <w:p>
      <w:pPr>
        <w:adjustRightInd w:val="0"/>
        <w:spacing w:line="360" w:lineRule="auto"/>
        <w:ind w:firstLine="641"/>
        <w:rPr>
          <w:rFonts w:eastAsia="仿宋_GB2312"/>
          <w:color w:val="000000"/>
          <w:sz w:val="32"/>
          <w:szCs w:val="28"/>
        </w:rPr>
      </w:pPr>
      <w:r>
        <w:rPr>
          <w:rFonts w:eastAsia="仿宋_GB2312"/>
          <w:color w:val="000000"/>
          <w:sz w:val="32"/>
          <w:szCs w:val="28"/>
        </w:rPr>
        <w:t>（五）高校学生资助管理部门在收到学生寄送的《申请表</w:t>
      </w:r>
      <w:r>
        <w:rPr>
          <w:rFonts w:ascii="MS Mincho" w:hAnsi="MS Mincho" w:eastAsia="MS Mincho"/>
          <w:color w:val="000000"/>
          <w:sz w:val="32"/>
          <w:szCs w:val="28"/>
        </w:rPr>
        <w:t>Ⅰ</w:t>
      </w:r>
      <w:r>
        <w:rPr>
          <w:rFonts w:eastAsia="仿宋_GB2312"/>
          <w:color w:val="000000"/>
          <w:sz w:val="32"/>
          <w:szCs w:val="28"/>
        </w:rPr>
        <w:t>》原件和《入伍通知书》复印件后，对各项内容进行复核，符合条件的，及时向学生进行学费补偿或国家助学贷款代偿。</w:t>
      </w:r>
    </w:p>
    <w:p>
      <w:pPr>
        <w:adjustRightInd w:val="0"/>
        <w:spacing w:line="360" w:lineRule="auto"/>
        <w:ind w:firstLine="641"/>
        <w:rPr>
          <w:rFonts w:eastAsia="仿宋_GB2312"/>
          <w:color w:val="000000"/>
          <w:sz w:val="32"/>
          <w:szCs w:val="28"/>
        </w:rPr>
      </w:pPr>
      <w:r>
        <w:rPr>
          <w:rFonts w:eastAsia="仿宋_GB2312"/>
          <w:color w:val="000000"/>
          <w:sz w:val="32"/>
          <w:szCs w:val="28"/>
        </w:rPr>
        <w:t>对于办理高校国家助学贷款的学生，由高校按照还款计划，一次性向银行偿还学生高校国家助学贷款本息，并将银行开具的偿还贷款票据交寄学生本人或其家长。偿还全部贷款后如有剩余资金，汇至学生指定的地址或账户。</w:t>
      </w:r>
    </w:p>
    <w:p>
      <w:pPr>
        <w:adjustRightInd w:val="0"/>
        <w:spacing w:line="360" w:lineRule="auto"/>
        <w:ind w:firstLine="641"/>
        <w:rPr>
          <w:rFonts w:eastAsia="仿宋_GB2312"/>
          <w:color w:val="000000"/>
          <w:sz w:val="32"/>
          <w:szCs w:val="28"/>
        </w:rPr>
      </w:pPr>
      <w:r>
        <w:rPr>
          <w:rFonts w:eastAsia="仿宋_GB2312"/>
          <w:color w:val="000000"/>
          <w:sz w:val="32"/>
          <w:szCs w:val="28"/>
        </w:rPr>
        <w:t>对于在户籍所在县（市、区）办理了生源地信用助学贷款的学生，由高校根据学生签字的还款计划，将代偿资金一次性汇至学生指定的地址或账户。</w:t>
      </w:r>
    </w:p>
    <w:p>
      <w:pPr>
        <w:adjustRightInd w:val="0"/>
        <w:spacing w:line="360" w:lineRule="auto"/>
        <w:ind w:firstLine="641"/>
        <w:rPr>
          <w:rFonts w:eastAsia="仿宋_GB2312"/>
          <w:color w:val="000000"/>
          <w:sz w:val="32"/>
          <w:szCs w:val="28"/>
        </w:rPr>
      </w:pPr>
      <w:r>
        <w:rPr>
          <w:rFonts w:eastAsia="仿宋_GB2312"/>
          <w:b/>
          <w:color w:val="000000"/>
          <w:sz w:val="32"/>
          <w:szCs w:val="28"/>
        </w:rPr>
        <w:t>第九条</w:t>
      </w:r>
      <w:r>
        <w:rPr>
          <w:rFonts w:eastAsia="仿宋_GB2312"/>
          <w:color w:val="000000"/>
          <w:sz w:val="32"/>
          <w:szCs w:val="28"/>
        </w:rPr>
        <w:t xml:space="preserve"> 退役后自愿回校复学或入学的学生和退役后考入高校的入学新生，到高校报到后向高校一次性提出学费减免申请，填报《应征入伍服兵役高等学校学生国家教育资助申请表</w:t>
      </w:r>
      <w:r>
        <w:rPr>
          <w:rFonts w:ascii="MS Mincho" w:hAnsi="MS Mincho" w:eastAsia="MS Mincho"/>
          <w:color w:val="000000"/>
          <w:sz w:val="32"/>
          <w:szCs w:val="28"/>
        </w:rPr>
        <w:t>Ⅱ</w:t>
      </w:r>
      <w:r>
        <w:rPr>
          <w:rFonts w:eastAsia="仿宋_GB2312"/>
          <w:color w:val="000000"/>
          <w:sz w:val="32"/>
          <w:szCs w:val="28"/>
        </w:rPr>
        <w:t>》（附7-2）并提交退役证书复印件。高校学生资助管理部门在收到申请材料后，及时对学生申请资格进行审核。符合条件的，及时办理学费减免手续。</w:t>
      </w:r>
    </w:p>
    <w:p>
      <w:pPr>
        <w:adjustRightInd w:val="0"/>
        <w:spacing w:line="360" w:lineRule="auto"/>
        <w:ind w:firstLine="641"/>
        <w:rPr>
          <w:rFonts w:eastAsia="仿宋_GB2312"/>
          <w:color w:val="000000"/>
          <w:sz w:val="32"/>
          <w:szCs w:val="28"/>
        </w:rPr>
      </w:pPr>
      <w:r>
        <w:rPr>
          <w:rFonts w:eastAsia="仿宋_GB2312"/>
          <w:b/>
          <w:color w:val="000000"/>
          <w:sz w:val="32"/>
          <w:szCs w:val="28"/>
        </w:rPr>
        <w:t xml:space="preserve">第十条 </w:t>
      </w:r>
      <w:r>
        <w:rPr>
          <w:rFonts w:eastAsia="仿宋_GB2312"/>
          <w:color w:val="000000"/>
          <w:sz w:val="32"/>
          <w:szCs w:val="28"/>
        </w:rPr>
        <w:t>入伍资助资金不足以偿还国家助学贷款的，学生应与经办银行重新签订还款计划，偿还剩余部分国家助学贷款。</w:t>
      </w:r>
    </w:p>
    <w:p>
      <w:pPr>
        <w:adjustRightInd w:val="0"/>
        <w:spacing w:line="360" w:lineRule="auto"/>
        <w:ind w:firstLine="641"/>
        <w:rPr>
          <w:rFonts w:eastAsia="仿宋"/>
          <w:sz w:val="32"/>
          <w:szCs w:val="32"/>
        </w:rPr>
      </w:pPr>
      <w:r>
        <w:rPr>
          <w:rFonts w:eastAsia="仿宋_GB2312"/>
          <w:b/>
          <w:color w:val="000000"/>
          <w:sz w:val="32"/>
          <w:szCs w:val="28"/>
        </w:rPr>
        <w:t xml:space="preserve">第十一条 </w:t>
      </w:r>
      <w:r>
        <w:rPr>
          <w:rFonts w:eastAsia="仿宋_GB2312"/>
          <w:color w:val="000000"/>
          <w:sz w:val="32"/>
          <w:szCs w:val="28"/>
        </w:rPr>
        <w:t>应征入伍服兵役的往届毕业生，申请国家助学贷款代偿的，应由学生本人继续按原还款协议自行偿还贷款，学生本人凭贷款合同和已偿还的贷款本息银行凭证向学校申请代偿资金。</w:t>
      </w:r>
    </w:p>
    <w:p>
      <w:pPr>
        <w:shd w:val="clear" w:color="auto" w:fill="FFFFFF"/>
        <w:adjustRightInd w:val="0"/>
        <w:snapToGrid w:val="0"/>
        <w:spacing w:before="312" w:beforeLines="100" w:after="312" w:afterLines="100" w:line="360" w:lineRule="auto"/>
        <w:jc w:val="center"/>
        <w:rPr>
          <w:rFonts w:eastAsia="黑体"/>
          <w:kern w:val="0"/>
          <w:sz w:val="32"/>
          <w:szCs w:val="32"/>
        </w:rPr>
      </w:pPr>
      <w:r>
        <w:rPr>
          <w:rFonts w:eastAsia="黑体"/>
          <w:kern w:val="0"/>
          <w:sz w:val="32"/>
          <w:szCs w:val="32"/>
        </w:rPr>
        <w:t>第四章 管理</w:t>
      </w:r>
    </w:p>
    <w:p>
      <w:pPr>
        <w:adjustRightInd w:val="0"/>
        <w:spacing w:line="360" w:lineRule="auto"/>
        <w:ind w:firstLine="641"/>
        <w:rPr>
          <w:rFonts w:eastAsia="仿宋_GB2312"/>
          <w:color w:val="000000"/>
          <w:sz w:val="32"/>
          <w:szCs w:val="28"/>
        </w:rPr>
      </w:pPr>
      <w:r>
        <w:rPr>
          <w:rFonts w:eastAsia="仿宋_GB2312"/>
          <w:b/>
          <w:color w:val="000000"/>
          <w:sz w:val="32"/>
          <w:szCs w:val="28"/>
        </w:rPr>
        <w:t xml:space="preserve">第十二条 </w:t>
      </w:r>
      <w:r>
        <w:rPr>
          <w:rFonts w:eastAsia="仿宋_GB2312"/>
          <w:color w:val="000000"/>
          <w:sz w:val="32"/>
          <w:szCs w:val="28"/>
        </w:rPr>
        <w:t>每年10月31日前，中央高校应将本年度入伍资助经费使用等情况，报全国学生资助管理中心审核。地方高校应将本年度入伍资助经费使用等情况，报各省（自治区、直辖市、计划单列市，下同）学生资助管理中心；各省学生资助管理中心审核无误后，于每年11月15日前，报送全国学生资助管理中心。</w:t>
      </w:r>
    </w:p>
    <w:p>
      <w:pPr>
        <w:adjustRightInd w:val="0"/>
        <w:spacing w:line="360" w:lineRule="auto"/>
        <w:ind w:firstLine="641"/>
        <w:rPr>
          <w:rFonts w:eastAsia="仿宋_GB2312"/>
          <w:color w:val="000000"/>
          <w:sz w:val="32"/>
          <w:szCs w:val="28"/>
        </w:rPr>
      </w:pPr>
      <w:r>
        <w:rPr>
          <w:rFonts w:eastAsia="仿宋_GB2312"/>
          <w:b/>
          <w:color w:val="000000"/>
          <w:sz w:val="32"/>
          <w:szCs w:val="28"/>
        </w:rPr>
        <w:t xml:space="preserve">第十三条 </w:t>
      </w:r>
      <w:r>
        <w:rPr>
          <w:rFonts w:eastAsia="仿宋_GB2312"/>
          <w:color w:val="000000"/>
          <w:sz w:val="32"/>
          <w:szCs w:val="28"/>
        </w:rPr>
        <w:t>因故意隐瞒病史或弄虚作假、违法犯罪等行为造成退兵的学生，以及因拒服兵役被部队除名的学生，高校应取消其受助资格。各省（区、市）人民政府征兵办公室应在接收退兵后及时将被退回学生的姓名、就读高校、退兵原因等情况逐级上报至国防部征兵办公室，并按照学生原就读高校的隶属关系，通报同级教育部门。</w:t>
      </w:r>
    </w:p>
    <w:p>
      <w:pPr>
        <w:adjustRightInd w:val="0"/>
        <w:spacing w:line="360" w:lineRule="auto"/>
        <w:ind w:firstLine="641"/>
        <w:rPr>
          <w:rFonts w:eastAsia="仿宋_GB2312"/>
          <w:color w:val="000000"/>
          <w:sz w:val="32"/>
          <w:szCs w:val="28"/>
        </w:rPr>
      </w:pPr>
      <w:r>
        <w:rPr>
          <w:rFonts w:eastAsia="仿宋_GB2312"/>
          <w:b/>
          <w:color w:val="000000"/>
          <w:sz w:val="32"/>
          <w:szCs w:val="28"/>
        </w:rPr>
        <w:t>第十四条</w:t>
      </w:r>
      <w:r>
        <w:rPr>
          <w:rFonts w:eastAsia="仿宋_GB2312"/>
          <w:color w:val="000000"/>
          <w:sz w:val="32"/>
          <w:szCs w:val="28"/>
        </w:rPr>
        <w:t xml:space="preserve"> 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同退役安置地县级征兵办收回。各县级教育部门和各高校应在收回资金后，及时逐级汇总上缴全国学生资助管理中心。收回资金按规定作为下一年度学费补偿或国家助学贷款代偿经费。</w:t>
      </w:r>
    </w:p>
    <w:p>
      <w:pPr>
        <w:adjustRightInd w:val="0"/>
        <w:spacing w:line="360" w:lineRule="auto"/>
        <w:ind w:firstLine="641"/>
        <w:rPr>
          <w:rFonts w:eastAsia="仿宋_GB2312"/>
          <w:color w:val="000000"/>
          <w:sz w:val="32"/>
          <w:szCs w:val="28"/>
        </w:rPr>
      </w:pPr>
      <w:r>
        <w:rPr>
          <w:rFonts w:eastAsia="仿宋_GB2312"/>
          <w:b/>
          <w:color w:val="000000"/>
          <w:sz w:val="32"/>
          <w:szCs w:val="28"/>
        </w:rPr>
        <w:t xml:space="preserve">第十五条 </w:t>
      </w:r>
      <w:r>
        <w:rPr>
          <w:rFonts w:eastAsia="仿宋_GB2312"/>
          <w:color w:val="000000"/>
          <w:sz w:val="32"/>
          <w:szCs w:val="28"/>
        </w:rPr>
        <w:t>因部队编制员额缩减、国家建设需要、因战因公负伤致残、因病不适宜在部队继续服役、家庭发生重大变故需要退役等原因，经组织批准提前退役的学生，仍具备受助资格。其他非正常退役学生的资助资格认定，由高校所在地省人民政府征兵办公室会同同级教育部门确定。</w:t>
      </w:r>
    </w:p>
    <w:p>
      <w:pPr>
        <w:adjustRightInd w:val="0"/>
        <w:spacing w:line="360" w:lineRule="auto"/>
        <w:ind w:firstLine="641"/>
        <w:rPr>
          <w:rFonts w:eastAsia="仿宋"/>
          <w:sz w:val="32"/>
          <w:szCs w:val="32"/>
        </w:rPr>
      </w:pPr>
      <w:r>
        <w:rPr>
          <w:rFonts w:eastAsia="仿宋_GB2312"/>
          <w:b/>
          <w:color w:val="000000"/>
          <w:sz w:val="32"/>
          <w:szCs w:val="28"/>
        </w:rPr>
        <w:t>第十六条</w:t>
      </w:r>
      <w:r>
        <w:rPr>
          <w:rFonts w:eastAsia="仿宋_GB2312"/>
          <w:color w:val="000000"/>
          <w:sz w:val="32"/>
          <w:szCs w:val="28"/>
        </w:rPr>
        <w:t xml:space="preserve"> 高校要严格按照规定要求，对入伍资助学生的申请进行认真审核，及时办理补偿代偿和学费减免；各级兵役机关要做好申请学费资助学生的入伍和退役的相关认证工作，第一时间发放《入伍通知书》；各级退役军人事务部门要做好自主就业退役士兵的身份认证等工作。</w:t>
      </w:r>
    </w:p>
    <w:p>
      <w:pPr>
        <w:adjustRightInd w:val="0"/>
        <w:spacing w:line="360" w:lineRule="auto"/>
        <w:ind w:firstLine="641"/>
        <w:rPr>
          <w:rFonts w:eastAsia="仿宋_GB2312"/>
          <w:color w:val="000000"/>
          <w:sz w:val="32"/>
          <w:szCs w:val="28"/>
        </w:rPr>
      </w:pPr>
    </w:p>
    <w:p>
      <w:pPr>
        <w:spacing w:line="360" w:lineRule="auto"/>
        <w:jc w:val="center"/>
        <w:rPr>
          <w:rFonts w:eastAsia="仿宋_GB2312"/>
          <w:color w:val="000000"/>
          <w:sz w:val="32"/>
          <w:szCs w:val="28"/>
        </w:rPr>
      </w:pPr>
      <w:r>
        <w:rPr>
          <w:rFonts w:eastAsia="仿宋_GB2312"/>
          <w:color w:val="000000"/>
          <w:sz w:val="32"/>
          <w:szCs w:val="28"/>
        </w:rPr>
        <w:t>附7-1. 应征入伍服兵役高等学校学生国家教育资助</w:t>
      </w:r>
    </w:p>
    <w:p>
      <w:pPr>
        <w:spacing w:line="360" w:lineRule="auto"/>
        <w:ind w:firstLine="1600" w:firstLineChars="500"/>
        <w:jc w:val="left"/>
        <w:rPr>
          <w:rFonts w:eastAsia="黑体"/>
          <w:kern w:val="0"/>
          <w:sz w:val="36"/>
          <w:szCs w:val="36"/>
        </w:rPr>
      </w:pPr>
      <w:r>
        <w:rPr>
          <w:rFonts w:eastAsia="仿宋_GB2312"/>
          <w:color w:val="000000"/>
          <w:sz w:val="32"/>
          <w:szCs w:val="28"/>
        </w:rPr>
        <w:t>申请表</w:t>
      </w:r>
      <w:r>
        <w:rPr>
          <w:rFonts w:hAnsi="仿宋_GB2312" w:eastAsia="仿宋_GB2312"/>
          <w:color w:val="000000"/>
          <w:sz w:val="32"/>
          <w:szCs w:val="28"/>
        </w:rPr>
        <w:t>Ⅰ</w:t>
      </w:r>
      <w:r>
        <w:rPr>
          <w:rFonts w:eastAsia="黑体"/>
          <w:kern w:val="0"/>
          <w:sz w:val="36"/>
          <w:szCs w:val="36"/>
        </w:rPr>
        <w:t xml:space="preserve"> </w:t>
      </w:r>
    </w:p>
    <w:p>
      <w:pPr>
        <w:spacing w:line="360" w:lineRule="auto"/>
        <w:jc w:val="center"/>
        <w:rPr>
          <w:rFonts w:eastAsia="仿宋_GB2312"/>
          <w:color w:val="000000"/>
          <w:sz w:val="32"/>
          <w:szCs w:val="28"/>
        </w:rPr>
      </w:pPr>
      <w:r>
        <w:rPr>
          <w:rFonts w:eastAsia="仿宋_GB2312"/>
          <w:color w:val="000000"/>
          <w:sz w:val="32"/>
          <w:szCs w:val="28"/>
        </w:rPr>
        <w:t xml:space="preserve">   7-2. 应征入伍服兵役高等学校学生国家教育资助</w:t>
      </w:r>
    </w:p>
    <w:p>
      <w:pPr>
        <w:spacing w:line="360" w:lineRule="auto"/>
        <w:ind w:firstLine="1600" w:firstLineChars="500"/>
        <w:jc w:val="left"/>
        <w:rPr>
          <w:rFonts w:eastAsia="仿宋_GB2312"/>
          <w:color w:val="000000"/>
          <w:sz w:val="32"/>
          <w:szCs w:val="28"/>
        </w:rPr>
      </w:pPr>
      <w:r>
        <w:rPr>
          <w:rFonts w:eastAsia="仿宋_GB2312"/>
          <w:color w:val="000000"/>
          <w:sz w:val="32"/>
          <w:szCs w:val="28"/>
        </w:rPr>
        <w:t>申请表</w:t>
      </w:r>
      <w:r>
        <w:rPr>
          <w:rFonts w:hAnsi="仿宋_GB2312" w:eastAsia="仿宋_GB2312"/>
          <w:color w:val="000000"/>
          <w:sz w:val="32"/>
          <w:szCs w:val="28"/>
        </w:rPr>
        <w:t>Ⅱ</w:t>
      </w:r>
      <w:r>
        <w:rPr>
          <w:rFonts w:eastAsia="黑体"/>
          <w:kern w:val="0"/>
          <w:sz w:val="36"/>
          <w:szCs w:val="36"/>
        </w:rPr>
        <w:t xml:space="preserve"> </w:t>
      </w: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hAnsi="仿宋_GB2312" w:eastAsia="仿宋_GB2312"/>
          <w:sz w:val="28"/>
          <w:szCs w:val="28"/>
        </w:rPr>
      </w:pPr>
    </w:p>
    <w:p>
      <w:pPr>
        <w:rPr>
          <w:rFonts w:eastAsia="仿宋_GB2312"/>
          <w:sz w:val="28"/>
          <w:szCs w:val="28"/>
        </w:rPr>
      </w:pPr>
      <w:r>
        <w:rPr>
          <w:rFonts w:hAnsi="仿宋_GB2312" w:eastAsia="仿宋_GB2312"/>
          <w:sz w:val="28"/>
          <w:szCs w:val="28"/>
        </w:rPr>
        <w:t>附</w:t>
      </w:r>
      <w:r>
        <w:rPr>
          <w:rFonts w:eastAsia="仿宋_GB2312"/>
          <w:sz w:val="28"/>
          <w:szCs w:val="28"/>
        </w:rPr>
        <w:t>7-1</w:t>
      </w:r>
    </w:p>
    <w:tbl>
      <w:tblPr>
        <w:tblStyle w:val="3"/>
        <w:tblW w:w="0" w:type="auto"/>
        <w:tblInd w:w="88" w:type="dxa"/>
        <w:tblLayout w:type="fixed"/>
        <w:tblCellMar>
          <w:top w:w="0" w:type="dxa"/>
          <w:left w:w="108" w:type="dxa"/>
          <w:bottom w:w="0" w:type="dxa"/>
          <w:right w:w="108" w:type="dxa"/>
        </w:tblCellMar>
      </w:tblPr>
      <w:tblGrid>
        <w:gridCol w:w="1296"/>
        <w:gridCol w:w="1276"/>
        <w:gridCol w:w="1559"/>
        <w:gridCol w:w="1276"/>
        <w:gridCol w:w="1276"/>
        <w:gridCol w:w="1559"/>
        <w:gridCol w:w="1583"/>
      </w:tblGrid>
      <w:tr>
        <w:tblPrEx>
          <w:tblCellMar>
            <w:top w:w="0" w:type="dxa"/>
            <w:left w:w="108" w:type="dxa"/>
            <w:bottom w:w="0" w:type="dxa"/>
            <w:right w:w="108" w:type="dxa"/>
          </w:tblCellMar>
        </w:tblPrEx>
        <w:trPr>
          <w:trHeight w:val="1080" w:hRule="atLeast"/>
        </w:trPr>
        <w:tc>
          <w:tcPr>
            <w:tcW w:w="9825" w:type="dxa"/>
            <w:gridSpan w:val="7"/>
            <w:tcBorders>
              <w:top w:val="nil"/>
              <w:left w:val="nil"/>
              <w:bottom w:val="single" w:color="auto" w:sz="4" w:space="0"/>
              <w:right w:val="nil"/>
            </w:tcBorders>
            <w:noWrap w:val="0"/>
            <w:vAlign w:val="center"/>
          </w:tcPr>
          <w:p>
            <w:pPr>
              <w:widowControl/>
              <w:spacing w:line="400" w:lineRule="exact"/>
              <w:jc w:val="center"/>
              <w:rPr>
                <w:rFonts w:hint="eastAsia" w:ascii="方正小标宋_GBK" w:hAnsi="黑体" w:eastAsia="方正小标宋_GBK" w:cs="宋体"/>
                <w:kern w:val="0"/>
                <w:sz w:val="36"/>
                <w:szCs w:val="36"/>
              </w:rPr>
            </w:pPr>
            <w:r>
              <w:rPr>
                <w:rFonts w:hint="eastAsia" w:ascii="方正小标宋_GBK" w:hAnsi="黑体" w:eastAsia="方正小标宋_GBK" w:cs="宋体"/>
                <w:kern w:val="0"/>
                <w:sz w:val="36"/>
                <w:szCs w:val="36"/>
              </w:rPr>
              <w:t>应征入伍服兵役高等学校学生</w:t>
            </w:r>
          </w:p>
          <w:p>
            <w:pPr>
              <w:widowControl/>
              <w:spacing w:line="400" w:lineRule="exact"/>
              <w:jc w:val="center"/>
              <w:rPr>
                <w:rFonts w:hint="eastAsia" w:ascii="方正小标宋_GBK" w:hAnsi="黑体" w:eastAsia="方正小标宋_GBK" w:cs="宋体"/>
                <w:kern w:val="0"/>
                <w:sz w:val="36"/>
                <w:szCs w:val="36"/>
              </w:rPr>
            </w:pPr>
            <w:r>
              <w:rPr>
                <w:rFonts w:hint="eastAsia" w:ascii="方正小标宋_GBK" w:hAnsi="黑体" w:eastAsia="方正小标宋_GBK" w:cs="宋体"/>
                <w:kern w:val="0"/>
                <w:sz w:val="36"/>
                <w:szCs w:val="36"/>
              </w:rPr>
              <w:t xml:space="preserve">国家教育资助申请表Ⅰ                         </w:t>
            </w:r>
          </w:p>
        </w:tc>
      </w:tr>
      <w:tr>
        <w:tblPrEx>
          <w:tblCellMar>
            <w:top w:w="0" w:type="dxa"/>
            <w:left w:w="108" w:type="dxa"/>
            <w:bottom w:w="0" w:type="dxa"/>
            <w:right w:w="108" w:type="dxa"/>
          </w:tblCellMar>
        </w:tblPrEx>
        <w:trPr>
          <w:trHeight w:val="497" w:hRule="atLeast"/>
        </w:trPr>
        <w:tc>
          <w:tcPr>
            <w:tcW w:w="982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Cs w:val="21"/>
              </w:rPr>
            </w:pPr>
            <w:r>
              <w:rPr>
                <w:rFonts w:hint="eastAsia" w:ascii="黑体" w:hAnsi="宋体" w:eastAsia="黑体" w:cs="宋体"/>
                <w:kern w:val="0"/>
                <w:szCs w:val="21"/>
              </w:rPr>
              <w:t>个人基本信息(学生本人填写)</w:t>
            </w:r>
            <w:r>
              <w:rPr>
                <w:rFonts w:hint="eastAsia" w:ascii="黑体" w:hAnsi="黑体" w:eastAsia="黑体" w:cs="宋体"/>
                <w:kern w:val="0"/>
                <w:szCs w:val="21"/>
              </w:rPr>
              <w:t xml:space="preserve"> </w:t>
            </w:r>
          </w:p>
        </w:tc>
      </w:tr>
      <w:tr>
        <w:tblPrEx>
          <w:tblCellMar>
            <w:top w:w="0" w:type="dxa"/>
            <w:left w:w="108" w:type="dxa"/>
            <w:bottom w:w="0" w:type="dxa"/>
            <w:right w:w="108" w:type="dxa"/>
          </w:tblCellMar>
        </w:tblPrEx>
        <w:trPr>
          <w:trHeight w:val="422"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姓名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rPr>
                <w:rFonts w:ascii="黑体" w:hAnsi="黑体" w:eastAsia="黑体" w:cs="宋体"/>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性别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出生年月</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rPr>
                <w:rFonts w:ascii="黑体" w:hAnsi="黑体" w:eastAsia="黑体" w:cs="宋体"/>
                <w:kern w:val="0"/>
                <w:szCs w:val="21"/>
              </w:rPr>
            </w:pP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照片</w:t>
            </w:r>
          </w:p>
        </w:tc>
      </w:tr>
      <w:tr>
        <w:tblPrEx>
          <w:tblCellMar>
            <w:top w:w="0" w:type="dxa"/>
            <w:left w:w="108" w:type="dxa"/>
            <w:bottom w:w="0" w:type="dxa"/>
            <w:right w:w="108" w:type="dxa"/>
          </w:tblCellMar>
        </w:tblPrEx>
        <w:trPr>
          <w:trHeight w:val="454"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就读</w:t>
            </w:r>
            <w:r>
              <w:rPr>
                <w:rFonts w:ascii="黑体" w:hAnsi="黑体" w:eastAsia="黑体" w:cs="宋体"/>
                <w:kern w:val="0"/>
                <w:szCs w:val="21"/>
              </w:rPr>
              <w:t>高校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黑体" w:hAnsi="黑体" w:eastAsia="黑体" w:cs="宋体"/>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高校隶属关系</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中央</w:t>
            </w:r>
          </w:p>
          <w:p>
            <w:pPr>
              <w:widowControl/>
              <w:jc w:val="center"/>
              <w:rPr>
                <w:rFonts w:ascii="黑体" w:hAnsi="黑体" w:eastAsia="黑体" w:cs="宋体"/>
                <w:kern w:val="0"/>
                <w:szCs w:val="21"/>
              </w:rPr>
            </w:pPr>
            <w:r>
              <w:rPr>
                <w:rFonts w:hint="eastAsia" w:ascii="黑体" w:hAnsi="黑体" w:eastAsia="黑体" w:cs="宋体"/>
                <w:kern w:val="0"/>
                <w:szCs w:val="21"/>
              </w:rPr>
              <w:t>□地方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政治面貌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黑体" w:hAnsi="黑体" w:eastAsia="黑体" w:cs="宋体"/>
                <w:kern w:val="0"/>
                <w:szCs w:val="21"/>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89"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专业</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学制</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宋体"/>
                <w:kern w:val="0"/>
                <w:szCs w:val="21"/>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553"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年级</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院系班级</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Cs w:val="21"/>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入学时间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身份证号</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590" w:hRule="atLeast"/>
        </w:trPr>
        <w:tc>
          <w:tcPr>
            <w:tcW w:w="2572" w:type="dxa"/>
            <w:gridSpan w:val="2"/>
            <w:tcBorders>
              <w:top w:val="single" w:color="000000"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学校资助部门地址及邮编</w:t>
            </w:r>
          </w:p>
        </w:tc>
        <w:tc>
          <w:tcPr>
            <w:tcW w:w="725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入学前户籍所在县</w:t>
            </w:r>
          </w:p>
          <w:p>
            <w:pPr>
              <w:widowControl/>
              <w:jc w:val="center"/>
              <w:rPr>
                <w:rFonts w:ascii="黑体" w:hAnsi="黑体" w:eastAsia="黑体" w:cs="宋体"/>
                <w:kern w:val="0"/>
                <w:szCs w:val="21"/>
              </w:rPr>
            </w:pPr>
            <w:r>
              <w:rPr>
                <w:rFonts w:hint="eastAsia" w:ascii="黑体" w:hAnsi="黑体" w:eastAsia="黑体" w:cs="宋体"/>
                <w:kern w:val="0"/>
                <w:szCs w:val="21"/>
              </w:rPr>
              <w:t>（市、区）</w:t>
            </w:r>
          </w:p>
        </w:tc>
        <w:tc>
          <w:tcPr>
            <w:tcW w:w="725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 xml:space="preserve">        省（区/市）         市(地/州/盟)          县（市/区/旗）</w:t>
            </w: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现家庭地址及邮编</w:t>
            </w:r>
          </w:p>
        </w:tc>
        <w:tc>
          <w:tcPr>
            <w:tcW w:w="725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本人联系电话</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本人其他联系方式</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父亲姓名及联系方式</w:t>
            </w:r>
          </w:p>
        </w:tc>
        <w:tc>
          <w:tcPr>
            <w:tcW w:w="725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母亲姓名及联系方式</w:t>
            </w:r>
          </w:p>
        </w:tc>
        <w:tc>
          <w:tcPr>
            <w:tcW w:w="725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其他亲属及联系方式</w:t>
            </w:r>
          </w:p>
        </w:tc>
        <w:tc>
          <w:tcPr>
            <w:tcW w:w="725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623" w:hRule="atLeast"/>
        </w:trPr>
        <w:tc>
          <w:tcPr>
            <w:tcW w:w="5407"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申请补偿或代偿（学生本人填写，只可</w:t>
            </w:r>
            <w:r>
              <w:rPr>
                <w:rFonts w:ascii="黑体" w:hAnsi="黑体" w:eastAsia="黑体" w:cs="宋体"/>
                <w:kern w:val="0"/>
                <w:szCs w:val="21"/>
              </w:rPr>
              <w:t>选择一</w:t>
            </w:r>
            <w:r>
              <w:rPr>
                <w:rFonts w:hint="eastAsia" w:ascii="黑体" w:hAnsi="黑体" w:eastAsia="黑体" w:cs="宋体"/>
                <w:kern w:val="0"/>
                <w:szCs w:val="21"/>
              </w:rPr>
              <w:t>项）</w:t>
            </w:r>
          </w:p>
        </w:tc>
        <w:tc>
          <w:tcPr>
            <w:tcW w:w="2835" w:type="dxa"/>
            <w:gridSpan w:val="2"/>
            <w:tcBorders>
              <w:top w:val="single" w:color="auto" w:sz="4" w:space="0"/>
              <w:left w:val="nil"/>
              <w:bottom w:val="single" w:color="auto" w:sz="4" w:space="0"/>
              <w:right w:val="nil"/>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□学费补偿</w:t>
            </w:r>
          </w:p>
        </w:tc>
        <w:tc>
          <w:tcPr>
            <w:tcW w:w="1583" w:type="dxa"/>
            <w:tcBorders>
              <w:top w:val="single" w:color="auto" w:sz="4" w:space="0"/>
              <w:left w:val="nil"/>
              <w:bottom w:val="single" w:color="auto" w:sz="4" w:space="0"/>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sym w:font="Wingdings 2" w:char="00A3"/>
            </w:r>
            <w:r>
              <w:rPr>
                <w:rFonts w:hint="eastAsia" w:ascii="黑体" w:hAnsi="黑体" w:eastAsia="黑体" w:cs="宋体"/>
                <w:kern w:val="0"/>
                <w:szCs w:val="21"/>
              </w:rPr>
              <w:t>国家助学贷款代偿</w:t>
            </w:r>
          </w:p>
        </w:tc>
      </w:tr>
      <w:tr>
        <w:tblPrEx>
          <w:tblCellMar>
            <w:top w:w="0" w:type="dxa"/>
            <w:left w:w="108" w:type="dxa"/>
            <w:bottom w:w="0" w:type="dxa"/>
            <w:right w:w="108" w:type="dxa"/>
          </w:tblCellMar>
        </w:tblPrEx>
        <w:trPr>
          <w:trHeight w:val="571" w:hRule="atLeast"/>
        </w:trPr>
        <w:tc>
          <w:tcPr>
            <w:tcW w:w="9825" w:type="dxa"/>
            <w:gridSpan w:val="7"/>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黑体" w:hAnsi="宋体" w:eastAsia="黑体" w:cs="宋体"/>
                <w:kern w:val="0"/>
                <w:szCs w:val="21"/>
              </w:rPr>
            </w:pPr>
            <w:r>
              <w:rPr>
                <w:rFonts w:hint="eastAsia" w:ascii="黑体" w:hAnsi="宋体" w:eastAsia="黑体" w:cs="宋体"/>
                <w:kern w:val="0"/>
                <w:szCs w:val="21"/>
              </w:rPr>
              <w:t>在校期间缴纳学费情况（学生本人填写）</w:t>
            </w:r>
          </w:p>
        </w:tc>
      </w:tr>
      <w:tr>
        <w:tblPrEx>
          <w:tblCellMar>
            <w:top w:w="0" w:type="dxa"/>
            <w:left w:w="108" w:type="dxa"/>
            <w:bottom w:w="0" w:type="dxa"/>
            <w:right w:w="108" w:type="dxa"/>
          </w:tblCellMar>
        </w:tblPrEx>
        <w:trPr>
          <w:trHeight w:val="497" w:hRule="atLeast"/>
        </w:trPr>
        <w:tc>
          <w:tcPr>
            <w:tcW w:w="2572" w:type="dxa"/>
            <w:gridSpan w:val="2"/>
            <w:tcBorders>
              <w:top w:val="single" w:color="000000" w:sz="4" w:space="0"/>
              <w:left w:val="single" w:color="auto" w:sz="4" w:space="0"/>
              <w:bottom w:val="single" w:color="auto" w:sz="4" w:space="0"/>
              <w:right w:val="nil"/>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应缴纳学费金额（元）</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实际缴纳学费金额（元）</w:t>
            </w:r>
          </w:p>
        </w:tc>
        <w:tc>
          <w:tcPr>
            <w:tcW w:w="1583" w:type="dxa"/>
            <w:tcBorders>
              <w:top w:val="single" w:color="auto" w:sz="4" w:space="0"/>
              <w:left w:val="nil"/>
              <w:bottom w:val="single" w:color="auto" w:sz="4" w:space="0"/>
              <w:right w:val="single" w:color="auto" w:sz="4" w:space="0"/>
            </w:tcBorders>
            <w:noWrap w:val="0"/>
            <w:vAlign w:val="center"/>
          </w:tcPr>
          <w:p>
            <w:pPr>
              <w:widowControl/>
              <w:jc w:val="left"/>
              <w:rPr>
                <w:rFonts w:ascii="黑体" w:hAnsi="宋体" w:eastAsia="黑体" w:cs="宋体"/>
                <w:kern w:val="0"/>
                <w:sz w:val="24"/>
              </w:rPr>
            </w:pPr>
          </w:p>
        </w:tc>
      </w:tr>
      <w:tr>
        <w:tblPrEx>
          <w:tblCellMar>
            <w:top w:w="0" w:type="dxa"/>
            <w:left w:w="108" w:type="dxa"/>
            <w:bottom w:w="0" w:type="dxa"/>
            <w:right w:w="108" w:type="dxa"/>
          </w:tblCellMar>
        </w:tblPrEx>
        <w:trPr>
          <w:trHeight w:val="680" w:hRule="atLeast"/>
        </w:trPr>
        <w:tc>
          <w:tcPr>
            <w:tcW w:w="9825" w:type="dxa"/>
            <w:gridSpan w:val="7"/>
            <w:tcBorders>
              <w:top w:val="single" w:color="auto" w:sz="4" w:space="0"/>
              <w:left w:val="single" w:color="auto" w:sz="4" w:space="0"/>
              <w:bottom w:val="nil"/>
              <w:right w:val="single" w:color="auto" w:sz="4" w:space="0"/>
            </w:tcBorders>
            <w:noWrap w:val="0"/>
            <w:vAlign w:val="center"/>
          </w:tcPr>
          <w:p>
            <w:pPr>
              <w:widowControl/>
              <w:jc w:val="center"/>
              <w:rPr>
                <w:rFonts w:ascii="黑体" w:hAnsi="宋体" w:eastAsia="黑体" w:cs="宋体"/>
                <w:kern w:val="0"/>
                <w:szCs w:val="21"/>
              </w:rPr>
            </w:pPr>
            <w:r>
              <w:rPr>
                <w:rFonts w:hint="eastAsia" w:ascii="黑体" w:hAnsi="宋体" w:eastAsia="黑体" w:cs="宋体"/>
                <w:kern w:val="0"/>
                <w:szCs w:val="21"/>
              </w:rPr>
              <w:t>在校期间获得国家助学贷款情况（学生向经办银行或经办地县级资助机构确认后填写）</w:t>
            </w:r>
          </w:p>
        </w:tc>
      </w:tr>
      <w:tr>
        <w:tblPrEx>
          <w:tblCellMar>
            <w:top w:w="0" w:type="dxa"/>
            <w:left w:w="108" w:type="dxa"/>
            <w:bottom w:w="0" w:type="dxa"/>
            <w:right w:w="108" w:type="dxa"/>
          </w:tblCellMar>
        </w:tblPrEx>
        <w:trPr>
          <w:trHeight w:val="563" w:hRule="atLeast"/>
        </w:trPr>
        <w:tc>
          <w:tcPr>
            <w:tcW w:w="5407"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高校国家助学贷款</w:t>
            </w:r>
          </w:p>
        </w:tc>
        <w:tc>
          <w:tcPr>
            <w:tcW w:w="4418" w:type="dxa"/>
            <w:gridSpan w:val="3"/>
            <w:tcBorders>
              <w:top w:val="single" w:color="000000" w:sz="4" w:space="0"/>
              <w:left w:val="nil"/>
              <w:bottom w:val="single" w:color="000000"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生源地信用助学贷款</w:t>
            </w:r>
          </w:p>
        </w:tc>
      </w:tr>
      <w:tr>
        <w:tblPrEx>
          <w:tblCellMar>
            <w:top w:w="0" w:type="dxa"/>
            <w:left w:w="108" w:type="dxa"/>
            <w:bottom w:w="0" w:type="dxa"/>
            <w:right w:w="108" w:type="dxa"/>
          </w:tblCellMar>
        </w:tblPrEx>
        <w:trPr>
          <w:trHeight w:val="454" w:hRule="atLeas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贷款本金（元）</w:t>
            </w:r>
          </w:p>
        </w:tc>
        <w:tc>
          <w:tcPr>
            <w:tcW w:w="2835"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黑体" w:hAnsi="黑体" w:eastAsia="黑体" w:cs="宋体"/>
                <w:kern w:val="0"/>
                <w:szCs w:val="21"/>
              </w:rPr>
            </w:pPr>
          </w:p>
        </w:tc>
        <w:tc>
          <w:tcPr>
            <w:tcW w:w="2835"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贷款本金（元）</w:t>
            </w:r>
          </w:p>
        </w:tc>
        <w:tc>
          <w:tcPr>
            <w:tcW w:w="1583" w:type="dxa"/>
            <w:tcBorders>
              <w:top w:val="single" w:color="000000" w:sz="4" w:space="0"/>
              <w:left w:val="nil"/>
              <w:bottom w:val="single" w:color="000000" w:sz="4" w:space="0"/>
              <w:right w:val="single" w:color="auto" w:sz="4" w:space="0"/>
            </w:tcBorders>
            <w:noWrap w:val="0"/>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54" w:hRule="atLeas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贷款利息（元）</w:t>
            </w:r>
          </w:p>
        </w:tc>
        <w:tc>
          <w:tcPr>
            <w:tcW w:w="2835"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黑体" w:hAnsi="黑体" w:eastAsia="黑体" w:cs="宋体"/>
                <w:kern w:val="0"/>
                <w:szCs w:val="21"/>
              </w:rPr>
            </w:pPr>
          </w:p>
        </w:tc>
        <w:tc>
          <w:tcPr>
            <w:tcW w:w="2835"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贷款利息（元）</w:t>
            </w:r>
          </w:p>
        </w:tc>
        <w:tc>
          <w:tcPr>
            <w:tcW w:w="1583" w:type="dxa"/>
            <w:tcBorders>
              <w:top w:val="single" w:color="000000" w:sz="4" w:space="0"/>
              <w:left w:val="nil"/>
              <w:bottom w:val="single" w:color="000000" w:sz="4" w:space="0"/>
              <w:right w:val="single" w:color="auto" w:sz="4" w:space="0"/>
            </w:tcBorders>
            <w:noWrap w:val="0"/>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54" w:hRule="atLeas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贷款银行名称</w:t>
            </w:r>
          </w:p>
        </w:tc>
        <w:tc>
          <w:tcPr>
            <w:tcW w:w="2835" w:type="dxa"/>
            <w:gridSpan w:val="2"/>
            <w:tcBorders>
              <w:top w:val="single" w:color="000000" w:sz="4" w:space="0"/>
              <w:left w:val="nil"/>
              <w:bottom w:val="single" w:color="000000" w:sz="4" w:space="0"/>
              <w:right w:val="nil"/>
            </w:tcBorders>
            <w:noWrap w:val="0"/>
            <w:vAlign w:val="center"/>
          </w:tcPr>
          <w:p>
            <w:pPr>
              <w:widowControl/>
              <w:jc w:val="center"/>
              <w:rPr>
                <w:rFonts w:ascii="黑体" w:hAnsi="黑体" w:eastAsia="黑体" w:cs="宋体"/>
                <w:kern w:val="0"/>
                <w:szCs w:val="21"/>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贷款银行名称</w:t>
            </w:r>
          </w:p>
        </w:tc>
        <w:tc>
          <w:tcPr>
            <w:tcW w:w="1583" w:type="dxa"/>
            <w:tcBorders>
              <w:top w:val="single" w:color="000000" w:sz="4" w:space="0"/>
              <w:left w:val="nil"/>
              <w:bottom w:val="single" w:color="000000" w:sz="4" w:space="0"/>
              <w:right w:val="single" w:color="auto" w:sz="4" w:space="0"/>
            </w:tcBorders>
            <w:noWrap w:val="0"/>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54" w:hRule="atLeas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还款账户账号</w:t>
            </w:r>
          </w:p>
        </w:tc>
        <w:tc>
          <w:tcPr>
            <w:tcW w:w="2835" w:type="dxa"/>
            <w:gridSpan w:val="2"/>
            <w:tcBorders>
              <w:top w:val="single" w:color="000000" w:sz="4" w:space="0"/>
              <w:left w:val="nil"/>
              <w:bottom w:val="single" w:color="000000" w:sz="4" w:space="0"/>
              <w:right w:val="nil"/>
            </w:tcBorders>
            <w:noWrap w:val="0"/>
            <w:vAlign w:val="center"/>
          </w:tcPr>
          <w:p>
            <w:pPr>
              <w:widowControl/>
              <w:jc w:val="center"/>
              <w:rPr>
                <w:rFonts w:ascii="黑体" w:hAnsi="黑体" w:eastAsia="黑体" w:cs="宋体"/>
                <w:kern w:val="0"/>
                <w:szCs w:val="21"/>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还款账户账号</w:t>
            </w:r>
          </w:p>
        </w:tc>
        <w:tc>
          <w:tcPr>
            <w:tcW w:w="1583" w:type="dxa"/>
            <w:tcBorders>
              <w:top w:val="single" w:color="000000" w:sz="4" w:space="0"/>
              <w:left w:val="nil"/>
              <w:bottom w:val="single" w:color="000000" w:sz="4" w:space="0"/>
              <w:right w:val="single" w:color="auto" w:sz="4" w:space="0"/>
            </w:tcBorders>
            <w:noWrap w:val="0"/>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47" w:hRule="atLeas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还款账户户名</w:t>
            </w:r>
          </w:p>
        </w:tc>
        <w:tc>
          <w:tcPr>
            <w:tcW w:w="2835"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黑体" w:hAnsi="黑体" w:eastAsia="黑体" w:cs="宋体"/>
                <w:kern w:val="0"/>
                <w:szCs w:val="21"/>
              </w:rPr>
            </w:pPr>
          </w:p>
        </w:tc>
        <w:tc>
          <w:tcPr>
            <w:tcW w:w="2835"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还款账户户名</w:t>
            </w:r>
          </w:p>
        </w:tc>
        <w:tc>
          <w:tcPr>
            <w:tcW w:w="1583" w:type="dxa"/>
            <w:tcBorders>
              <w:top w:val="single" w:color="000000" w:sz="4" w:space="0"/>
              <w:left w:val="nil"/>
              <w:bottom w:val="single" w:color="000000" w:sz="4" w:space="0"/>
              <w:right w:val="single" w:color="auto" w:sz="4" w:space="0"/>
            </w:tcBorders>
            <w:noWrap w:val="0"/>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54" w:hRule="atLeast"/>
        </w:trPr>
        <w:tc>
          <w:tcPr>
            <w:tcW w:w="2572" w:type="dxa"/>
            <w:gridSpan w:val="2"/>
            <w:tcBorders>
              <w:top w:val="single" w:color="000000" w:sz="4" w:space="0"/>
              <w:left w:val="single" w:color="auto" w:sz="4" w:space="0"/>
              <w:bottom w:val="single" w:color="auto"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还款账户开户行地址</w:t>
            </w:r>
          </w:p>
        </w:tc>
        <w:tc>
          <w:tcPr>
            <w:tcW w:w="2835" w:type="dxa"/>
            <w:gridSpan w:val="2"/>
            <w:tcBorders>
              <w:top w:val="single" w:color="000000" w:sz="4" w:space="0"/>
              <w:left w:val="nil"/>
              <w:bottom w:val="single" w:color="auto" w:sz="4" w:space="0"/>
              <w:right w:val="nil"/>
            </w:tcBorders>
            <w:noWrap w:val="0"/>
            <w:vAlign w:val="center"/>
          </w:tcPr>
          <w:p>
            <w:pPr>
              <w:widowControl/>
              <w:jc w:val="center"/>
              <w:rPr>
                <w:rFonts w:ascii="黑体" w:hAnsi="黑体" w:eastAsia="黑体" w:cs="宋体"/>
                <w:kern w:val="0"/>
                <w:szCs w:val="21"/>
              </w:rPr>
            </w:pPr>
          </w:p>
        </w:tc>
        <w:tc>
          <w:tcPr>
            <w:tcW w:w="283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还款账户开户行地址</w:t>
            </w:r>
          </w:p>
        </w:tc>
        <w:tc>
          <w:tcPr>
            <w:tcW w:w="1583" w:type="dxa"/>
            <w:tcBorders>
              <w:top w:val="single" w:color="000000"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548" w:hRule="atLeast"/>
        </w:trPr>
        <w:tc>
          <w:tcPr>
            <w:tcW w:w="9825" w:type="dxa"/>
            <w:gridSpan w:val="7"/>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学生银行账户信息</w:t>
            </w:r>
          </w:p>
        </w:tc>
      </w:tr>
      <w:tr>
        <w:tblPrEx>
          <w:tblCellMar>
            <w:top w:w="0" w:type="dxa"/>
            <w:left w:w="108" w:type="dxa"/>
            <w:bottom w:w="0" w:type="dxa"/>
            <w:right w:w="108" w:type="dxa"/>
          </w:tblCellMar>
        </w:tblPrEx>
        <w:trPr>
          <w:trHeight w:val="454" w:hRule="atLeast"/>
        </w:trPr>
        <w:tc>
          <w:tcPr>
            <w:tcW w:w="982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Cs w:val="21"/>
              </w:rPr>
            </w:pPr>
            <w:r>
              <w:rPr>
                <w:rFonts w:hint="eastAsia" w:ascii="黑体" w:hAnsi="黑体" w:eastAsia="黑体" w:cs="宋体"/>
                <w:kern w:val="0"/>
                <w:szCs w:val="21"/>
              </w:rPr>
              <w:t>开户银行名称：</w:t>
            </w:r>
          </w:p>
        </w:tc>
      </w:tr>
      <w:tr>
        <w:tblPrEx>
          <w:tblCellMar>
            <w:top w:w="0" w:type="dxa"/>
            <w:left w:w="108" w:type="dxa"/>
            <w:bottom w:w="0" w:type="dxa"/>
            <w:right w:w="108" w:type="dxa"/>
          </w:tblCellMar>
        </w:tblPrEx>
        <w:trPr>
          <w:trHeight w:val="454" w:hRule="atLeast"/>
        </w:trPr>
        <w:tc>
          <w:tcPr>
            <w:tcW w:w="9825" w:type="dxa"/>
            <w:gridSpan w:val="7"/>
            <w:tcBorders>
              <w:top w:val="single" w:color="000000"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Cs w:val="21"/>
              </w:rPr>
            </w:pPr>
            <w:r>
              <w:rPr>
                <w:rFonts w:hint="eastAsia" w:ascii="黑体" w:hAnsi="黑体" w:eastAsia="黑体" w:cs="宋体"/>
                <w:kern w:val="0"/>
                <w:szCs w:val="21"/>
              </w:rPr>
              <w:t>开户银行账号：</w:t>
            </w:r>
          </w:p>
        </w:tc>
      </w:tr>
      <w:tr>
        <w:tblPrEx>
          <w:tblCellMar>
            <w:top w:w="0" w:type="dxa"/>
            <w:left w:w="108" w:type="dxa"/>
            <w:bottom w:w="0" w:type="dxa"/>
            <w:right w:w="108" w:type="dxa"/>
          </w:tblCellMar>
        </w:tblPrEx>
        <w:trPr>
          <w:trHeight w:val="454" w:hRule="atLeast"/>
        </w:trPr>
        <w:tc>
          <w:tcPr>
            <w:tcW w:w="9825" w:type="dxa"/>
            <w:gridSpan w:val="7"/>
            <w:tcBorders>
              <w:top w:val="single" w:color="000000"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Cs w:val="21"/>
              </w:rPr>
            </w:pPr>
            <w:r>
              <w:rPr>
                <w:rFonts w:hint="eastAsia" w:ascii="黑体" w:hAnsi="黑体" w:eastAsia="黑体" w:cs="宋体"/>
                <w:kern w:val="0"/>
                <w:szCs w:val="21"/>
              </w:rPr>
              <w:t>开户人户名：</w:t>
            </w:r>
          </w:p>
        </w:tc>
      </w:tr>
      <w:tr>
        <w:tblPrEx>
          <w:tblCellMar>
            <w:top w:w="0" w:type="dxa"/>
            <w:left w:w="108" w:type="dxa"/>
            <w:bottom w:w="0" w:type="dxa"/>
            <w:right w:w="108" w:type="dxa"/>
          </w:tblCellMar>
        </w:tblPrEx>
        <w:trPr>
          <w:trHeight w:val="454" w:hRule="atLeast"/>
        </w:trPr>
        <w:tc>
          <w:tcPr>
            <w:tcW w:w="9825" w:type="dxa"/>
            <w:gridSpan w:val="7"/>
            <w:tcBorders>
              <w:top w:val="single" w:color="000000"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Cs w:val="21"/>
              </w:rPr>
            </w:pPr>
            <w:r>
              <w:rPr>
                <w:rFonts w:hint="eastAsia" w:ascii="黑体" w:hAnsi="黑体" w:eastAsia="黑体" w:cs="宋体"/>
                <w:kern w:val="0"/>
                <w:szCs w:val="21"/>
              </w:rPr>
              <w:t xml:space="preserve">开户银行地区：                省（区/市）               市(地/州/盟) </w:t>
            </w:r>
          </w:p>
        </w:tc>
      </w:tr>
      <w:tr>
        <w:tblPrEx>
          <w:tblCellMar>
            <w:top w:w="0" w:type="dxa"/>
            <w:left w:w="108" w:type="dxa"/>
            <w:bottom w:w="0" w:type="dxa"/>
            <w:right w:w="108" w:type="dxa"/>
          </w:tblCellMar>
        </w:tblPrEx>
        <w:trPr>
          <w:trHeight w:val="454" w:hRule="atLeast"/>
        </w:trPr>
        <w:tc>
          <w:tcPr>
            <w:tcW w:w="9825" w:type="dxa"/>
            <w:gridSpan w:val="7"/>
            <w:tcBorders>
              <w:top w:val="single" w:color="auto" w:sz="4" w:space="0"/>
              <w:left w:val="single" w:color="auto" w:sz="4" w:space="0"/>
              <w:bottom w:val="nil"/>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本人已阅读并了解关于“服兵役高等学校学生国家教育资助实施细则”的有关内容，承诺上述提供的资料真实、有效。</w:t>
            </w:r>
          </w:p>
        </w:tc>
      </w:tr>
      <w:tr>
        <w:tblPrEx>
          <w:tblCellMar>
            <w:top w:w="0" w:type="dxa"/>
            <w:left w:w="108" w:type="dxa"/>
            <w:bottom w:w="0" w:type="dxa"/>
            <w:right w:w="108" w:type="dxa"/>
          </w:tblCellMar>
        </w:tblPrEx>
        <w:trPr>
          <w:trHeight w:val="609" w:hRule="atLeast"/>
        </w:trPr>
        <w:tc>
          <w:tcPr>
            <w:tcW w:w="2572" w:type="dxa"/>
            <w:gridSpan w:val="2"/>
            <w:tcBorders>
              <w:top w:val="nil"/>
              <w:left w:val="single" w:color="auto" w:sz="4" w:space="0"/>
              <w:bottom w:val="single" w:color="auto" w:sz="4" w:space="0"/>
              <w:right w:val="nil"/>
            </w:tcBorders>
            <w:noWrap w:val="0"/>
            <w:vAlign w:val="center"/>
          </w:tcPr>
          <w:p>
            <w:pPr>
              <w:widowControl/>
              <w:jc w:val="center"/>
              <w:rPr>
                <w:rFonts w:ascii="仿宋_GB2312" w:hAnsi="宋体" w:eastAsia="仿宋_GB2312" w:cs="宋体"/>
                <w:kern w:val="0"/>
                <w:sz w:val="24"/>
              </w:rPr>
            </w:pPr>
          </w:p>
        </w:tc>
        <w:tc>
          <w:tcPr>
            <w:tcW w:w="5670" w:type="dxa"/>
            <w:gridSpan w:val="4"/>
            <w:tcBorders>
              <w:top w:val="nil"/>
              <w:left w:val="nil"/>
              <w:bottom w:val="single" w:color="auto" w:sz="4" w:space="0"/>
              <w:right w:val="nil"/>
            </w:tcBorders>
            <w:noWrap w:val="0"/>
            <w:vAlign w:val="center"/>
          </w:tcPr>
          <w:p>
            <w:pPr>
              <w:widowControl/>
              <w:rPr>
                <w:rFonts w:hint="eastAsia" w:ascii="黑体" w:hAnsi="黑体" w:eastAsia="黑体" w:cs="宋体"/>
                <w:kern w:val="0"/>
                <w:szCs w:val="21"/>
              </w:rPr>
            </w:pPr>
            <w:r>
              <w:rPr>
                <w:rFonts w:hint="eastAsia" w:ascii="黑体" w:hAnsi="黑体" w:eastAsia="黑体" w:cs="宋体"/>
                <w:kern w:val="0"/>
                <w:szCs w:val="21"/>
              </w:rPr>
              <w:t>申请人签字：</w:t>
            </w:r>
          </w:p>
        </w:tc>
        <w:tc>
          <w:tcPr>
            <w:tcW w:w="1583"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trPr>
        <w:tc>
          <w:tcPr>
            <w:tcW w:w="982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※※※※※※以下由学校和征兵部门填写※※※※※※</w:t>
            </w:r>
          </w:p>
        </w:tc>
      </w:tr>
      <w:tr>
        <w:tblPrEx>
          <w:tblCellMar>
            <w:top w:w="0" w:type="dxa"/>
            <w:left w:w="108" w:type="dxa"/>
            <w:bottom w:w="0" w:type="dxa"/>
            <w:right w:w="108" w:type="dxa"/>
          </w:tblCellMar>
        </w:tblPrEx>
        <w:trPr>
          <w:trHeight w:val="454" w:hRule="atLeast"/>
        </w:trPr>
        <w:tc>
          <w:tcPr>
            <w:tcW w:w="9825" w:type="dxa"/>
            <w:gridSpan w:val="7"/>
            <w:tcBorders>
              <w:top w:val="single" w:color="auto" w:sz="4" w:space="0"/>
              <w:left w:val="single" w:color="auto" w:sz="4" w:space="0"/>
              <w:bottom w:val="nil"/>
              <w:right w:val="single" w:color="auto" w:sz="4" w:space="0"/>
            </w:tcBorders>
            <w:noWrap w:val="0"/>
            <w:vAlign w:val="center"/>
          </w:tcPr>
          <w:p>
            <w:pPr>
              <w:widowControl/>
              <w:jc w:val="center"/>
              <w:rPr>
                <w:rFonts w:ascii="黑体" w:hAnsi="宋体" w:eastAsia="黑体" w:cs="宋体"/>
                <w:kern w:val="0"/>
                <w:szCs w:val="21"/>
              </w:rPr>
            </w:pPr>
            <w:r>
              <w:rPr>
                <w:rFonts w:hint="eastAsia" w:ascii="黑体" w:hAnsi="宋体" w:eastAsia="黑体" w:cs="宋体"/>
                <w:kern w:val="0"/>
                <w:szCs w:val="21"/>
              </w:rPr>
              <w:t>高校审核情况</w:t>
            </w:r>
          </w:p>
        </w:tc>
      </w:tr>
      <w:tr>
        <w:tblPrEx>
          <w:tblCellMar>
            <w:top w:w="0" w:type="dxa"/>
            <w:left w:w="108" w:type="dxa"/>
            <w:bottom w:w="0" w:type="dxa"/>
            <w:right w:w="108" w:type="dxa"/>
          </w:tblCellMar>
        </w:tblPrEx>
        <w:trPr>
          <w:trHeight w:val="454" w:hRule="atLeast"/>
        </w:trPr>
        <w:tc>
          <w:tcPr>
            <w:tcW w:w="2572"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学校财务部门</w:t>
            </w:r>
          </w:p>
          <w:p>
            <w:pPr>
              <w:widowControl/>
              <w:jc w:val="center"/>
              <w:rPr>
                <w:rFonts w:ascii="黑体" w:hAnsi="黑体" w:eastAsia="黑体" w:cs="宋体"/>
                <w:kern w:val="0"/>
                <w:szCs w:val="21"/>
              </w:rPr>
            </w:pPr>
            <w:r>
              <w:rPr>
                <w:rFonts w:hint="eastAsia" w:ascii="黑体" w:hAnsi="黑体" w:eastAsia="黑体" w:cs="宋体"/>
                <w:kern w:val="0"/>
                <w:szCs w:val="21"/>
              </w:rPr>
              <w:t>审核意见</w:t>
            </w:r>
          </w:p>
        </w:tc>
        <w:tc>
          <w:tcPr>
            <w:tcW w:w="7253" w:type="dxa"/>
            <w:gridSpan w:val="5"/>
            <w:tcBorders>
              <w:top w:val="single" w:color="000000" w:sz="4" w:space="0"/>
              <w:left w:val="nil"/>
              <w:bottom w:val="nil"/>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经审核，该同学应缴纳学费</w:t>
            </w:r>
            <w:r>
              <w:rPr>
                <w:rFonts w:hint="eastAsia" w:ascii="黑体" w:hAnsi="黑体" w:eastAsia="黑体" w:cs="宋体"/>
                <w:kern w:val="0"/>
                <w:szCs w:val="21"/>
                <w:u w:val="single"/>
              </w:rPr>
              <w:t xml:space="preserve">          </w:t>
            </w:r>
            <w:r>
              <w:rPr>
                <w:rFonts w:hint="eastAsia" w:ascii="黑体" w:hAnsi="黑体" w:eastAsia="黑体" w:cs="宋体"/>
                <w:kern w:val="0"/>
                <w:szCs w:val="21"/>
              </w:rPr>
              <w:t>元。实际缴纳学费</w:t>
            </w:r>
            <w:r>
              <w:rPr>
                <w:rFonts w:hint="eastAsia" w:ascii="黑体" w:hAnsi="黑体" w:eastAsia="黑体" w:cs="宋体"/>
                <w:kern w:val="0"/>
                <w:szCs w:val="21"/>
                <w:u w:val="single"/>
              </w:rPr>
              <w:t xml:space="preserve">         </w:t>
            </w:r>
            <w:r>
              <w:rPr>
                <w:rFonts w:hint="eastAsia" w:ascii="黑体" w:hAnsi="黑体" w:eastAsia="黑体" w:cs="宋体"/>
                <w:kern w:val="0"/>
                <w:szCs w:val="21"/>
              </w:rPr>
              <w:t>元，实际获得国家助学贷款</w:t>
            </w:r>
            <w:r>
              <w:rPr>
                <w:rFonts w:hint="eastAsia" w:ascii="黑体" w:hAnsi="黑体" w:eastAsia="黑体" w:cs="宋体"/>
                <w:kern w:val="0"/>
                <w:szCs w:val="21"/>
                <w:u w:val="single"/>
              </w:rPr>
              <w:t xml:space="preserve">          </w:t>
            </w:r>
            <w:r>
              <w:rPr>
                <w:rFonts w:hint="eastAsia" w:ascii="黑体" w:hAnsi="黑体" w:eastAsia="黑体" w:cs="宋体"/>
                <w:kern w:val="0"/>
                <w:szCs w:val="21"/>
              </w:rPr>
              <w:t>元。</w:t>
            </w:r>
          </w:p>
        </w:tc>
      </w:tr>
      <w:tr>
        <w:tblPrEx>
          <w:tblCellMar>
            <w:top w:w="0" w:type="dxa"/>
            <w:left w:w="108" w:type="dxa"/>
            <w:bottom w:w="0" w:type="dxa"/>
            <w:right w:w="108" w:type="dxa"/>
          </w:tblCellMar>
        </w:tblPrEx>
        <w:trPr>
          <w:trHeight w:val="815" w:hRule="atLeast"/>
        </w:trPr>
        <w:tc>
          <w:tcPr>
            <w:tcW w:w="257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kern w:val="0"/>
                <w:sz w:val="24"/>
              </w:rPr>
            </w:pPr>
          </w:p>
        </w:tc>
        <w:tc>
          <w:tcPr>
            <w:tcW w:w="2835" w:type="dxa"/>
            <w:gridSpan w:val="2"/>
            <w:tcBorders>
              <w:top w:val="nil"/>
              <w:left w:val="nil"/>
              <w:bottom w:val="single" w:color="000000" w:sz="4" w:space="0"/>
              <w:right w:val="nil"/>
            </w:tcBorders>
            <w:noWrap w:val="0"/>
            <w:vAlign w:val="center"/>
          </w:tcPr>
          <w:p>
            <w:pPr>
              <w:widowControl/>
              <w:rPr>
                <w:rFonts w:hint="eastAsia" w:ascii="黑体" w:hAnsi="黑体" w:eastAsia="黑体" w:cs="宋体"/>
                <w:kern w:val="0"/>
                <w:szCs w:val="21"/>
              </w:rPr>
            </w:pPr>
            <w:r>
              <w:rPr>
                <w:rFonts w:hint="eastAsia" w:ascii="黑体" w:hAnsi="黑体" w:eastAsia="黑体" w:cs="宋体"/>
                <w:kern w:val="0"/>
                <w:szCs w:val="21"/>
              </w:rPr>
              <w:t>签字：</w:t>
            </w:r>
          </w:p>
        </w:tc>
        <w:tc>
          <w:tcPr>
            <w:tcW w:w="2835" w:type="dxa"/>
            <w:gridSpan w:val="2"/>
            <w:tcBorders>
              <w:top w:val="nil"/>
              <w:left w:val="nil"/>
              <w:bottom w:val="single" w:color="000000" w:sz="4" w:space="0"/>
              <w:right w:val="nil"/>
            </w:tcBorders>
            <w:noWrap w:val="0"/>
            <w:vAlign w:val="center"/>
          </w:tcPr>
          <w:p>
            <w:pPr>
              <w:widowControl/>
              <w:rPr>
                <w:rFonts w:hint="eastAsia" w:ascii="黑体" w:hAnsi="黑体" w:eastAsia="黑体" w:cs="宋体"/>
                <w:kern w:val="0"/>
                <w:szCs w:val="21"/>
              </w:rPr>
            </w:pPr>
            <w:r>
              <w:rPr>
                <w:rFonts w:hint="eastAsia" w:ascii="黑体" w:hAnsi="黑体" w:eastAsia="黑体" w:cs="宋体"/>
                <w:kern w:val="0"/>
                <w:szCs w:val="21"/>
              </w:rPr>
              <w:t>单位公章</w:t>
            </w:r>
          </w:p>
        </w:tc>
        <w:tc>
          <w:tcPr>
            <w:tcW w:w="1583" w:type="dxa"/>
            <w:tcBorders>
              <w:top w:val="nil"/>
              <w:left w:val="nil"/>
              <w:bottom w:val="single" w:color="000000" w:sz="4" w:space="0"/>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trPr>
        <w:tc>
          <w:tcPr>
            <w:tcW w:w="2572"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学校学生资助管理部门</w:t>
            </w:r>
          </w:p>
          <w:p>
            <w:pPr>
              <w:widowControl/>
              <w:jc w:val="center"/>
              <w:rPr>
                <w:rFonts w:ascii="仿宋_GB2312" w:hAnsi="宋体" w:eastAsia="仿宋_GB2312" w:cs="宋体"/>
                <w:kern w:val="0"/>
                <w:sz w:val="24"/>
              </w:rPr>
            </w:pPr>
            <w:r>
              <w:rPr>
                <w:rFonts w:hint="eastAsia" w:ascii="黑体" w:hAnsi="黑体" w:eastAsia="黑体" w:cs="宋体"/>
                <w:kern w:val="0"/>
                <w:szCs w:val="21"/>
              </w:rPr>
              <w:t>审查意见</w:t>
            </w:r>
          </w:p>
        </w:tc>
        <w:tc>
          <w:tcPr>
            <w:tcW w:w="7253" w:type="dxa"/>
            <w:gridSpan w:val="5"/>
            <w:tcBorders>
              <w:top w:val="single" w:color="000000" w:sz="4" w:space="0"/>
              <w:left w:val="nil"/>
              <w:bottom w:val="nil"/>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经审查，情况属实。该同学批准入伍服兵役后，同意补偿学费</w:t>
            </w:r>
            <w:r>
              <w:rPr>
                <w:rFonts w:hint="eastAsia" w:ascii="黑体" w:hAnsi="黑体" w:eastAsia="黑体" w:cs="宋体"/>
                <w:kern w:val="0"/>
                <w:szCs w:val="21"/>
                <w:u w:val="single"/>
              </w:rPr>
              <w:t xml:space="preserve">            </w:t>
            </w:r>
            <w:r>
              <w:rPr>
                <w:rFonts w:hint="eastAsia" w:ascii="黑体" w:hAnsi="黑体" w:eastAsia="黑体" w:cs="宋体"/>
                <w:kern w:val="0"/>
                <w:szCs w:val="21"/>
              </w:rPr>
              <w:t>元。</w:t>
            </w:r>
          </w:p>
        </w:tc>
      </w:tr>
      <w:tr>
        <w:tblPrEx>
          <w:tblCellMar>
            <w:top w:w="0" w:type="dxa"/>
            <w:left w:w="108" w:type="dxa"/>
            <w:bottom w:w="0" w:type="dxa"/>
            <w:right w:w="108" w:type="dxa"/>
          </w:tblCellMar>
        </w:tblPrEx>
        <w:trPr>
          <w:trHeight w:val="818" w:hRule="atLeast"/>
        </w:trPr>
        <w:tc>
          <w:tcPr>
            <w:tcW w:w="257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kern w:val="0"/>
                <w:sz w:val="24"/>
              </w:rPr>
            </w:pPr>
          </w:p>
        </w:tc>
        <w:tc>
          <w:tcPr>
            <w:tcW w:w="2835" w:type="dxa"/>
            <w:gridSpan w:val="2"/>
            <w:tcBorders>
              <w:top w:val="nil"/>
              <w:left w:val="nil"/>
              <w:bottom w:val="single" w:color="000000" w:sz="4" w:space="0"/>
              <w:right w:val="nil"/>
            </w:tcBorders>
            <w:noWrap w:val="0"/>
            <w:vAlign w:val="center"/>
          </w:tcPr>
          <w:p>
            <w:pPr>
              <w:widowControl/>
              <w:rPr>
                <w:rFonts w:hint="eastAsia" w:ascii="黑体" w:hAnsi="黑体" w:eastAsia="黑体" w:cs="宋体"/>
                <w:kern w:val="0"/>
                <w:szCs w:val="21"/>
              </w:rPr>
            </w:pPr>
            <w:r>
              <w:rPr>
                <w:rFonts w:hint="eastAsia" w:ascii="黑体" w:hAnsi="黑体" w:eastAsia="黑体" w:cs="宋体"/>
                <w:kern w:val="0"/>
                <w:szCs w:val="21"/>
              </w:rPr>
              <w:t>签字：</w:t>
            </w:r>
          </w:p>
        </w:tc>
        <w:tc>
          <w:tcPr>
            <w:tcW w:w="2835" w:type="dxa"/>
            <w:gridSpan w:val="2"/>
            <w:tcBorders>
              <w:top w:val="nil"/>
              <w:left w:val="nil"/>
              <w:bottom w:val="single" w:color="000000" w:sz="4" w:space="0"/>
              <w:right w:val="nil"/>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单位公章</w:t>
            </w:r>
          </w:p>
        </w:tc>
        <w:tc>
          <w:tcPr>
            <w:tcW w:w="1583" w:type="dxa"/>
            <w:tcBorders>
              <w:top w:val="nil"/>
              <w:left w:val="nil"/>
              <w:bottom w:val="single" w:color="000000" w:sz="4" w:space="0"/>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trPr>
        <w:tc>
          <w:tcPr>
            <w:tcW w:w="257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kern w:val="0"/>
                <w:sz w:val="24"/>
              </w:rPr>
            </w:pPr>
          </w:p>
        </w:tc>
        <w:tc>
          <w:tcPr>
            <w:tcW w:w="7253" w:type="dxa"/>
            <w:gridSpan w:val="5"/>
            <w:tcBorders>
              <w:top w:val="single" w:color="000000" w:sz="4" w:space="0"/>
              <w:left w:val="nil"/>
              <w:bottom w:val="nil"/>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经审查，情况属实。该同学批准入伍服兵役后，同意代偿国家助学贷款本金</w:t>
            </w:r>
            <w:r>
              <w:rPr>
                <w:rFonts w:hint="eastAsia" w:ascii="黑体" w:hAnsi="黑体" w:eastAsia="黑体" w:cs="宋体"/>
                <w:kern w:val="0"/>
                <w:szCs w:val="21"/>
                <w:u w:val="single"/>
              </w:rPr>
              <w:t xml:space="preserve">     </w:t>
            </w:r>
            <w:r>
              <w:rPr>
                <w:rFonts w:hint="eastAsia" w:ascii="黑体" w:hAnsi="黑体" w:eastAsia="黑体" w:cs="宋体"/>
                <w:kern w:val="0"/>
                <w:szCs w:val="21"/>
              </w:rPr>
              <w:t>元，利息</w:t>
            </w:r>
            <w:r>
              <w:rPr>
                <w:rFonts w:hint="eastAsia" w:ascii="黑体" w:hAnsi="黑体" w:eastAsia="黑体" w:cs="宋体"/>
                <w:kern w:val="0"/>
                <w:szCs w:val="21"/>
                <w:u w:val="single"/>
              </w:rPr>
              <w:t xml:space="preserve">      </w:t>
            </w:r>
            <w:r>
              <w:rPr>
                <w:rFonts w:hint="eastAsia" w:ascii="黑体" w:hAnsi="黑体" w:eastAsia="黑体" w:cs="宋体"/>
                <w:kern w:val="0"/>
                <w:szCs w:val="21"/>
              </w:rPr>
              <w:t>元（利息起止时间：</w:t>
            </w:r>
            <w:r>
              <w:rPr>
                <w:rFonts w:hint="eastAsia" w:ascii="黑体" w:hAnsi="黑体" w:eastAsia="黑体" w:cs="宋体"/>
                <w:kern w:val="0"/>
                <w:szCs w:val="21"/>
                <w:u w:val="single"/>
              </w:rPr>
              <w:t xml:space="preserve">              </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625" w:hRule="atLeast"/>
        </w:trPr>
        <w:tc>
          <w:tcPr>
            <w:tcW w:w="2572" w:type="dxa"/>
            <w:gridSpan w:val="2"/>
            <w:vMerge w:val="continue"/>
            <w:tcBorders>
              <w:top w:val="single" w:color="000000" w:sz="4" w:space="0"/>
              <w:left w:val="single" w:color="auto" w:sz="4" w:space="0"/>
              <w:bottom w:val="single" w:color="auto" w:sz="4" w:space="0"/>
              <w:right w:val="single" w:color="000000" w:sz="4" w:space="0"/>
            </w:tcBorders>
            <w:noWrap w:val="0"/>
            <w:vAlign w:val="center"/>
          </w:tcPr>
          <w:p>
            <w:pPr>
              <w:widowControl/>
              <w:jc w:val="left"/>
              <w:rPr>
                <w:rFonts w:ascii="仿宋_GB2312" w:hAnsi="宋体" w:eastAsia="仿宋_GB2312" w:cs="宋体"/>
                <w:kern w:val="0"/>
                <w:sz w:val="24"/>
              </w:rPr>
            </w:pPr>
          </w:p>
        </w:tc>
        <w:tc>
          <w:tcPr>
            <w:tcW w:w="2835" w:type="dxa"/>
            <w:gridSpan w:val="2"/>
            <w:tcBorders>
              <w:top w:val="nil"/>
              <w:left w:val="nil"/>
              <w:bottom w:val="single" w:color="auto" w:sz="4" w:space="0"/>
              <w:right w:val="nil"/>
            </w:tcBorders>
            <w:noWrap w:val="0"/>
            <w:vAlign w:val="center"/>
          </w:tcPr>
          <w:p>
            <w:pPr>
              <w:widowControl/>
              <w:rPr>
                <w:rFonts w:hint="eastAsia" w:ascii="黑体" w:hAnsi="黑体" w:eastAsia="黑体" w:cs="宋体"/>
                <w:kern w:val="0"/>
                <w:szCs w:val="21"/>
              </w:rPr>
            </w:pPr>
            <w:r>
              <w:rPr>
                <w:rFonts w:hint="eastAsia" w:ascii="黑体" w:hAnsi="黑体" w:eastAsia="黑体" w:cs="宋体"/>
                <w:kern w:val="0"/>
                <w:szCs w:val="21"/>
              </w:rPr>
              <w:t>签字：</w:t>
            </w:r>
          </w:p>
        </w:tc>
        <w:tc>
          <w:tcPr>
            <w:tcW w:w="2835" w:type="dxa"/>
            <w:gridSpan w:val="2"/>
            <w:tcBorders>
              <w:top w:val="nil"/>
              <w:left w:val="nil"/>
              <w:bottom w:val="single" w:color="auto" w:sz="4" w:space="0"/>
              <w:right w:val="nil"/>
            </w:tcBorders>
            <w:noWrap w:val="0"/>
            <w:vAlign w:val="center"/>
          </w:tcPr>
          <w:p>
            <w:pPr>
              <w:widowControl/>
              <w:rPr>
                <w:rFonts w:hint="eastAsia" w:ascii="黑体" w:hAnsi="黑体" w:eastAsia="黑体" w:cs="宋体"/>
                <w:kern w:val="0"/>
                <w:szCs w:val="21"/>
              </w:rPr>
            </w:pPr>
            <w:r>
              <w:rPr>
                <w:rFonts w:hint="eastAsia" w:ascii="黑体" w:hAnsi="黑体" w:eastAsia="黑体" w:cs="宋体"/>
                <w:kern w:val="0"/>
                <w:szCs w:val="21"/>
              </w:rPr>
              <w:t>单位公章</w:t>
            </w:r>
          </w:p>
        </w:tc>
        <w:tc>
          <w:tcPr>
            <w:tcW w:w="1583"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trPr>
        <w:tc>
          <w:tcPr>
            <w:tcW w:w="9825" w:type="dxa"/>
            <w:gridSpan w:val="7"/>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黑体" w:hAnsi="宋体" w:eastAsia="黑体" w:cs="宋体"/>
                <w:kern w:val="0"/>
                <w:szCs w:val="21"/>
              </w:rPr>
            </w:pPr>
            <w:r>
              <w:rPr>
                <w:rFonts w:hint="eastAsia" w:ascii="黑体" w:hAnsi="宋体" w:eastAsia="黑体" w:cs="宋体"/>
                <w:kern w:val="0"/>
                <w:szCs w:val="21"/>
              </w:rPr>
              <w:t>批准入伍地县级人民政府征兵办公室意见</w:t>
            </w:r>
          </w:p>
        </w:tc>
      </w:tr>
      <w:tr>
        <w:tblPrEx>
          <w:tblCellMar>
            <w:top w:w="0" w:type="dxa"/>
            <w:left w:w="108" w:type="dxa"/>
            <w:bottom w:w="0" w:type="dxa"/>
            <w:right w:w="108" w:type="dxa"/>
          </w:tblCellMar>
        </w:tblPrEx>
        <w:trPr>
          <w:trHeight w:val="454" w:hRule="atLeast"/>
        </w:trPr>
        <w:tc>
          <w:tcPr>
            <w:tcW w:w="9825" w:type="dxa"/>
            <w:gridSpan w:val="7"/>
            <w:tcBorders>
              <w:top w:val="single" w:color="000000" w:sz="4" w:space="0"/>
              <w:left w:val="single" w:color="auto" w:sz="4" w:space="0"/>
              <w:bottom w:val="nil"/>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w:t>
            </w:r>
            <w:r>
              <w:rPr>
                <w:rFonts w:hint="eastAsia" w:ascii="黑体" w:hAnsi="黑体" w:eastAsia="黑体" w:cs="宋体"/>
                <w:kern w:val="0"/>
                <w:szCs w:val="21"/>
                <w:u w:val="single"/>
              </w:rPr>
              <w:t xml:space="preserve">            </w:t>
            </w:r>
            <w:r>
              <w:rPr>
                <w:rFonts w:hint="eastAsia" w:ascii="黑体" w:hAnsi="黑体" w:eastAsia="黑体" w:cs="宋体"/>
                <w:kern w:val="0"/>
                <w:szCs w:val="21"/>
              </w:rPr>
              <w:t>同志积极报名应征，经我办体检、政审合格，批准入伍服兵役（</w:t>
            </w:r>
            <w:r>
              <w:rPr>
                <w:rFonts w:ascii="黑体" w:hAnsi="黑体" w:eastAsia="黑体" w:cs="宋体"/>
                <w:kern w:val="0"/>
                <w:szCs w:val="21"/>
              </w:rPr>
              <w:t>□</w:t>
            </w:r>
            <w:r>
              <w:rPr>
                <w:rFonts w:hint="eastAsia" w:ascii="黑体" w:hAnsi="黑体" w:eastAsia="黑体" w:cs="宋体"/>
                <w:kern w:val="0"/>
                <w:szCs w:val="21"/>
              </w:rPr>
              <w:t xml:space="preserve">士兵 </w:t>
            </w:r>
            <w:r>
              <w:rPr>
                <w:rFonts w:ascii="黑体" w:hAnsi="黑体" w:eastAsia="黑体" w:cs="宋体"/>
                <w:kern w:val="0"/>
                <w:szCs w:val="21"/>
              </w:rPr>
              <w:t>□</w:t>
            </w:r>
            <w:r>
              <w:rPr>
                <w:rFonts w:hint="eastAsia" w:ascii="黑体" w:hAnsi="黑体" w:eastAsia="黑体" w:cs="宋体"/>
                <w:kern w:val="0"/>
                <w:szCs w:val="21"/>
              </w:rPr>
              <w:t>士官），入伍批准书号为：</w:t>
            </w:r>
            <w:r>
              <w:rPr>
                <w:rFonts w:hint="eastAsia" w:ascii="黑体" w:hAnsi="黑体" w:eastAsia="黑体" w:cs="宋体"/>
                <w:kern w:val="0"/>
                <w:szCs w:val="21"/>
                <w:u w:val="single"/>
              </w:rPr>
              <w:t xml:space="preserve">         </w:t>
            </w:r>
            <w:r>
              <w:rPr>
                <w:rFonts w:hint="eastAsia" w:ascii="黑体" w:hAnsi="黑体" w:eastAsia="黑体" w:cs="宋体"/>
                <w:kern w:val="0"/>
                <w:szCs w:val="21"/>
              </w:rPr>
              <w:t>，入伍通知书号为：</w:t>
            </w:r>
            <w:r>
              <w:rPr>
                <w:rFonts w:hint="eastAsia" w:ascii="黑体" w:hAnsi="黑体" w:eastAsia="黑体" w:cs="宋体"/>
                <w:kern w:val="0"/>
                <w:szCs w:val="21"/>
                <w:u w:val="single"/>
              </w:rPr>
              <w:t xml:space="preserve">              </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747" w:hRule="atLeast"/>
        </w:trPr>
        <w:tc>
          <w:tcPr>
            <w:tcW w:w="2572" w:type="dxa"/>
            <w:gridSpan w:val="2"/>
            <w:tcBorders>
              <w:top w:val="nil"/>
              <w:left w:val="single" w:color="auto" w:sz="4" w:space="0"/>
              <w:bottom w:val="single" w:color="auto" w:sz="4" w:space="0"/>
              <w:right w:val="nil"/>
            </w:tcBorders>
            <w:noWrap w:val="0"/>
            <w:vAlign w:val="center"/>
          </w:tcPr>
          <w:p>
            <w:pPr>
              <w:widowControl/>
              <w:rPr>
                <w:rFonts w:hint="eastAsia" w:ascii="黑体" w:hAnsi="黑体" w:eastAsia="黑体" w:cs="宋体"/>
                <w:kern w:val="0"/>
                <w:szCs w:val="21"/>
              </w:rPr>
            </w:pPr>
            <w:r>
              <w:rPr>
                <w:rFonts w:hint="eastAsia" w:ascii="黑体" w:hAnsi="黑体" w:eastAsia="黑体" w:cs="宋体"/>
                <w:kern w:val="0"/>
                <w:szCs w:val="21"/>
              </w:rPr>
              <w:t>签字：</w:t>
            </w:r>
          </w:p>
        </w:tc>
        <w:tc>
          <w:tcPr>
            <w:tcW w:w="2835" w:type="dxa"/>
            <w:gridSpan w:val="2"/>
            <w:tcBorders>
              <w:top w:val="nil"/>
              <w:left w:val="nil"/>
              <w:bottom w:val="single" w:color="auto" w:sz="4" w:space="0"/>
              <w:right w:val="nil"/>
            </w:tcBorders>
            <w:noWrap w:val="0"/>
            <w:vAlign w:val="center"/>
          </w:tcPr>
          <w:p>
            <w:pPr>
              <w:widowControl/>
              <w:rPr>
                <w:rFonts w:hint="eastAsia" w:ascii="黑体" w:hAnsi="黑体" w:eastAsia="黑体" w:cs="宋体"/>
                <w:kern w:val="0"/>
                <w:szCs w:val="21"/>
              </w:rPr>
            </w:pPr>
            <w:r>
              <w:rPr>
                <w:rFonts w:hint="eastAsia" w:ascii="黑体" w:hAnsi="黑体" w:eastAsia="黑体" w:cs="宋体"/>
                <w:kern w:val="0"/>
                <w:szCs w:val="21"/>
              </w:rPr>
              <w:t>单位公章</w:t>
            </w:r>
          </w:p>
        </w:tc>
        <w:tc>
          <w:tcPr>
            <w:tcW w:w="2835" w:type="dxa"/>
            <w:gridSpan w:val="2"/>
            <w:tcBorders>
              <w:top w:val="nil"/>
              <w:left w:val="nil"/>
              <w:bottom w:val="single" w:color="auto" w:sz="4" w:space="0"/>
              <w:right w:val="nil"/>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联系电话：</w:t>
            </w:r>
          </w:p>
        </w:tc>
        <w:tc>
          <w:tcPr>
            <w:tcW w:w="1583"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454" w:hRule="atLeast"/>
        </w:trPr>
        <w:tc>
          <w:tcPr>
            <w:tcW w:w="9825" w:type="dxa"/>
            <w:gridSpan w:val="7"/>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学校复核意见</w:t>
            </w:r>
          </w:p>
        </w:tc>
      </w:tr>
      <w:tr>
        <w:tblPrEx>
          <w:tblCellMar>
            <w:top w:w="0" w:type="dxa"/>
            <w:left w:w="108" w:type="dxa"/>
            <w:bottom w:w="0" w:type="dxa"/>
            <w:right w:w="108" w:type="dxa"/>
          </w:tblCellMar>
        </w:tblPrEx>
        <w:trPr>
          <w:trHeight w:val="454" w:hRule="atLeast"/>
        </w:trPr>
        <w:tc>
          <w:tcPr>
            <w:tcW w:w="9825" w:type="dxa"/>
            <w:gridSpan w:val="7"/>
            <w:tcBorders>
              <w:top w:val="single" w:color="000000" w:sz="4" w:space="0"/>
              <w:left w:val="single" w:color="auto" w:sz="4" w:space="0"/>
              <w:bottom w:val="nil"/>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 xml:space="preserve">    上述审查意见属实。</w:t>
            </w:r>
          </w:p>
        </w:tc>
      </w:tr>
      <w:tr>
        <w:tblPrEx>
          <w:tblCellMar>
            <w:top w:w="0" w:type="dxa"/>
            <w:left w:w="108" w:type="dxa"/>
            <w:bottom w:w="0" w:type="dxa"/>
            <w:right w:w="108" w:type="dxa"/>
          </w:tblCellMar>
        </w:tblPrEx>
        <w:trPr>
          <w:trHeight w:val="757" w:hRule="atLeast"/>
        </w:trPr>
        <w:tc>
          <w:tcPr>
            <w:tcW w:w="5407" w:type="dxa"/>
            <w:gridSpan w:val="4"/>
            <w:tcBorders>
              <w:top w:val="nil"/>
              <w:left w:val="single" w:color="auto" w:sz="4" w:space="0"/>
              <w:bottom w:val="single" w:color="auto" w:sz="4" w:space="0"/>
              <w:right w:val="nil"/>
            </w:tcBorders>
            <w:noWrap w:val="0"/>
            <w:vAlign w:val="center"/>
          </w:tcPr>
          <w:p>
            <w:pPr>
              <w:widowControl/>
              <w:jc w:val="left"/>
              <w:rPr>
                <w:rFonts w:hint="eastAsia" w:ascii="黑体" w:hAnsi="黑体" w:eastAsia="黑体" w:cs="宋体"/>
                <w:kern w:val="0"/>
                <w:szCs w:val="21"/>
              </w:rPr>
            </w:pPr>
          </w:p>
        </w:tc>
        <w:tc>
          <w:tcPr>
            <w:tcW w:w="2835" w:type="dxa"/>
            <w:gridSpan w:val="2"/>
            <w:tcBorders>
              <w:top w:val="nil"/>
              <w:left w:val="nil"/>
              <w:bottom w:val="single" w:color="auto" w:sz="4" w:space="0"/>
              <w:right w:val="nil"/>
            </w:tcBorders>
            <w:noWrap w:val="0"/>
            <w:vAlign w:val="center"/>
          </w:tcPr>
          <w:p>
            <w:pPr>
              <w:widowControl/>
              <w:rPr>
                <w:rFonts w:hint="eastAsia" w:ascii="黑体" w:hAnsi="黑体" w:eastAsia="黑体" w:cs="宋体"/>
                <w:kern w:val="0"/>
                <w:szCs w:val="21"/>
              </w:rPr>
            </w:pPr>
            <w:r>
              <w:rPr>
                <w:rFonts w:hint="eastAsia" w:ascii="黑体" w:hAnsi="黑体" w:eastAsia="黑体" w:cs="宋体"/>
                <w:kern w:val="0"/>
                <w:szCs w:val="21"/>
              </w:rPr>
              <w:t>单位公章</w:t>
            </w:r>
          </w:p>
        </w:tc>
        <w:tc>
          <w:tcPr>
            <w:tcW w:w="1583" w:type="dxa"/>
            <w:tcBorders>
              <w:top w:val="nil"/>
              <w:left w:val="nil"/>
              <w:bottom w:val="single" w:color="auto" w:sz="4" w:space="0"/>
              <w:right w:val="single" w:color="auto" w:sz="4" w:space="0"/>
            </w:tcBorders>
            <w:noWrap w:val="0"/>
            <w:vAlign w:val="center"/>
          </w:tcPr>
          <w:p>
            <w:pPr>
              <w:widowControl/>
              <w:rPr>
                <w:rFonts w:ascii="黑体" w:hAnsi="黑体" w:eastAsia="黑体" w:cs="宋体"/>
                <w:kern w:val="0"/>
                <w:szCs w:val="21"/>
              </w:rPr>
            </w:pPr>
            <w:r>
              <w:rPr>
                <w:rFonts w:hint="eastAsia" w:ascii="黑体" w:hAnsi="黑体" w:eastAsia="黑体" w:cs="宋体"/>
                <w:kern w:val="0"/>
                <w:szCs w:val="21"/>
              </w:rPr>
              <w:t>年   月   日</w:t>
            </w:r>
          </w:p>
        </w:tc>
      </w:tr>
      <w:tr>
        <w:tblPrEx>
          <w:tblCellMar>
            <w:top w:w="0" w:type="dxa"/>
            <w:left w:w="108" w:type="dxa"/>
            <w:bottom w:w="0" w:type="dxa"/>
            <w:right w:w="108" w:type="dxa"/>
          </w:tblCellMar>
        </w:tblPrEx>
        <w:trPr>
          <w:trHeight w:val="1550" w:hRule="atLeast"/>
        </w:trPr>
        <w:tc>
          <w:tcPr>
            <w:tcW w:w="9825" w:type="dxa"/>
            <w:gridSpan w:val="7"/>
            <w:tcBorders>
              <w:top w:val="single" w:color="auto" w:sz="4" w:space="0"/>
              <w:left w:val="nil"/>
              <w:right w:val="nil"/>
            </w:tcBorders>
            <w:noWrap w:val="0"/>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说明：1.申请学生通过全国征兵网在线填写、打印本表（手填或复印无效）。</w:t>
            </w:r>
            <w:r>
              <w:rPr>
                <w:rFonts w:hint="eastAsia" w:ascii="黑体" w:hAnsi="黑体" w:eastAsia="黑体" w:cs="宋体"/>
                <w:kern w:val="0"/>
                <w:sz w:val="18"/>
                <w:szCs w:val="18"/>
              </w:rPr>
              <w:br w:type="textWrapping"/>
            </w:r>
            <w:r>
              <w:rPr>
                <w:rFonts w:hint="eastAsia" w:ascii="黑体" w:hAnsi="黑体" w:eastAsia="黑体" w:cs="宋体"/>
                <w:kern w:val="0"/>
                <w:sz w:val="18"/>
                <w:szCs w:val="18"/>
              </w:rPr>
              <w:t xml:space="preserve">      2.此表一式两份，一份由高校留存备查，另一份供学生履行相应审批程序时使用。</w:t>
            </w:r>
          </w:p>
        </w:tc>
      </w:tr>
    </w:tbl>
    <w:p>
      <w:pPr>
        <w:rPr>
          <w:rFonts w:hint="eastAsia"/>
        </w:rPr>
      </w:pPr>
    </w:p>
    <w:p>
      <w:pPr>
        <w:rPr>
          <w:rFonts w:ascii="Times New Roman" w:hAnsi="Times New Roman" w:eastAsia="仿宋_GB2312" w:cs="Times New Roman"/>
          <w:sz w:val="28"/>
          <w:szCs w:val="28"/>
        </w:rPr>
      </w:pPr>
      <w:r>
        <w:rPr>
          <w:rFonts w:ascii="Times New Roman" w:hAnsi="仿宋_GB2312" w:eastAsia="仿宋_GB2312" w:cs="Times New Roman"/>
          <w:sz w:val="28"/>
          <w:szCs w:val="28"/>
        </w:rPr>
        <w:t>附</w:t>
      </w:r>
      <w:r>
        <w:rPr>
          <w:rFonts w:ascii="Times New Roman" w:hAnsi="Times New Roman" w:eastAsia="仿宋_GB2312" w:cs="Times New Roman"/>
          <w:sz w:val="28"/>
          <w:szCs w:val="28"/>
        </w:rPr>
        <w:t>7-2</w:t>
      </w:r>
    </w:p>
    <w:p>
      <w:pPr>
        <w:spacing w:line="400" w:lineRule="exact"/>
        <w:jc w:val="center"/>
        <w:rPr>
          <w:rFonts w:ascii="方正小标宋_GBK" w:hAnsi="黑体" w:eastAsia="方正小标宋_GBK"/>
          <w:sz w:val="36"/>
          <w:szCs w:val="36"/>
        </w:rPr>
      </w:pPr>
      <w:r>
        <w:rPr>
          <w:rFonts w:hint="eastAsia" w:ascii="方正小标宋_GBK" w:hAnsi="黑体" w:eastAsia="方正小标宋_GBK"/>
          <w:sz w:val="36"/>
          <w:szCs w:val="36"/>
        </w:rPr>
        <w:t>应征入伍服兵役高等学校学生</w:t>
      </w:r>
    </w:p>
    <w:p>
      <w:pPr>
        <w:spacing w:line="400" w:lineRule="exact"/>
        <w:jc w:val="center"/>
        <w:rPr>
          <w:rFonts w:ascii="方正小标宋_GBK" w:hAnsi="黑体" w:eastAsia="方正小标宋_GBK"/>
          <w:sz w:val="36"/>
          <w:szCs w:val="36"/>
        </w:rPr>
      </w:pPr>
      <w:r>
        <w:rPr>
          <w:rFonts w:hint="eastAsia" w:ascii="方正小标宋_GBK" w:hAnsi="黑体" w:eastAsia="方正小标宋_GBK"/>
          <w:sz w:val="36"/>
          <w:szCs w:val="36"/>
        </w:rPr>
        <w:t>国家教育资助申请表Ⅱ</w:t>
      </w:r>
    </w:p>
    <w:tbl>
      <w:tblPr>
        <w:tblStyle w:val="3"/>
        <w:tblW w:w="10763" w:type="dxa"/>
        <w:jc w:val="center"/>
        <w:tblLayout w:type="fixed"/>
        <w:tblCellMar>
          <w:top w:w="0" w:type="dxa"/>
          <w:left w:w="108" w:type="dxa"/>
          <w:bottom w:w="0" w:type="dxa"/>
          <w:right w:w="108" w:type="dxa"/>
        </w:tblCellMar>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个人基本信息(学生本人填写)</w:t>
            </w:r>
          </w:p>
        </w:tc>
      </w:tr>
      <w:tr>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姓名</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性别</w:t>
            </w:r>
          </w:p>
        </w:tc>
        <w:tc>
          <w:tcPr>
            <w:tcW w:w="1417"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政治面貌</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r>
              <w:rPr>
                <w:rFonts w:hint="eastAsia" w:ascii="黑体" w:hAnsi="黑体" w:eastAsia="黑体" w:cs="宋体"/>
                <w:kern w:val="0"/>
                <w:szCs w:val="21"/>
              </w:rPr>
              <w:t>出生年月</w:t>
            </w:r>
          </w:p>
        </w:tc>
        <w:tc>
          <w:tcPr>
            <w:tcW w:w="1276"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737" w:type="dxa"/>
            <w:gridSpan w:val="4"/>
            <w:vMerge w:val="restar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照片</w:t>
            </w:r>
          </w:p>
        </w:tc>
      </w:tr>
      <w:tr>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申请类型</w:t>
            </w:r>
          </w:p>
          <w:p>
            <w:pPr>
              <w:widowControl/>
              <w:spacing w:line="220" w:lineRule="exact"/>
              <w:jc w:val="center"/>
              <w:rPr>
                <w:rFonts w:ascii="黑体" w:hAnsi="黑体" w:eastAsia="黑体" w:cs="宋体"/>
                <w:kern w:val="0"/>
                <w:szCs w:val="21"/>
              </w:rPr>
            </w:pPr>
            <w:r>
              <w:rPr>
                <w:rFonts w:hint="eastAsia" w:ascii="黑体" w:hAnsi="黑体" w:eastAsia="黑体" w:cs="宋体"/>
                <w:kern w:val="0"/>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□退役复学</w:t>
            </w:r>
          </w:p>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就读</w:t>
            </w:r>
            <w:r>
              <w:rPr>
                <w:rFonts w:hint="eastAsia" w:ascii="黑体" w:hAnsi="黑体" w:eastAsia="黑体" w:cs="宋体"/>
                <w:kern w:val="0"/>
                <w:szCs w:val="21"/>
              </w:rPr>
              <w:t>高校</w:t>
            </w:r>
          </w:p>
        </w:tc>
        <w:tc>
          <w:tcPr>
            <w:tcW w:w="1417" w:type="dxa"/>
            <w:gridSpan w:val="4"/>
            <w:tcBorders>
              <w:top w:val="nil"/>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高校</w:t>
            </w:r>
            <w:r>
              <w:rPr>
                <w:rFonts w:ascii="黑体" w:hAnsi="黑体" w:eastAsia="黑体" w:cs="宋体"/>
                <w:kern w:val="0"/>
                <w:szCs w:val="21"/>
              </w:rPr>
              <w:t>隶属关系</w:t>
            </w:r>
          </w:p>
        </w:tc>
        <w:tc>
          <w:tcPr>
            <w:tcW w:w="851" w:type="dxa"/>
            <w:gridSpan w:val="2"/>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□中央</w:t>
            </w:r>
          </w:p>
          <w:p>
            <w:pPr>
              <w:widowControl/>
              <w:spacing w:line="240" w:lineRule="exact"/>
              <w:jc w:val="center"/>
              <w:rPr>
                <w:rFonts w:ascii="黑体" w:hAnsi="黑体" w:eastAsia="黑体" w:cs="宋体"/>
                <w:kern w:val="0"/>
                <w:szCs w:val="21"/>
              </w:rPr>
            </w:pPr>
            <w:r>
              <w:rPr>
                <w:rFonts w:ascii="黑体" w:hAnsi="黑体" w:eastAsia="黑体" w:cs="宋体"/>
                <w:kern w:val="0"/>
                <w:sz w:val="15"/>
                <w:szCs w:val="15"/>
              </w:rPr>
              <w:t>□地方</w:t>
            </w:r>
          </w:p>
        </w:tc>
        <w:tc>
          <w:tcPr>
            <w:tcW w:w="1134" w:type="dxa"/>
            <w:gridSpan w:val="3"/>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学号</w:t>
            </w:r>
          </w:p>
        </w:tc>
        <w:tc>
          <w:tcPr>
            <w:tcW w:w="1276" w:type="dxa"/>
            <w:gridSpan w:val="4"/>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p>
        </w:tc>
        <w:tc>
          <w:tcPr>
            <w:tcW w:w="1737" w:type="dxa"/>
            <w:gridSpan w:val="4"/>
            <w:vMerge w:val="continue"/>
            <w:tcBorders>
              <w:left w:val="nil"/>
              <w:bottom w:val="single" w:color="auto" w:sz="4" w:space="0"/>
              <w:right w:val="single" w:color="auto" w:sz="4" w:space="0"/>
            </w:tcBorders>
            <w:shd w:val="clear" w:color="000000" w:fill="FFFFFF"/>
            <w:vAlign w:val="center"/>
          </w:tcPr>
          <w:p>
            <w:pPr>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433" w:hRule="atLeast"/>
          <w:jc w:val="center"/>
        </w:trPr>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院系</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专业</w:t>
            </w:r>
          </w:p>
        </w:tc>
        <w:tc>
          <w:tcPr>
            <w:tcW w:w="1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班级</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联系电话</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414" w:hRule="atLeast"/>
          <w:jc w:val="center"/>
        </w:trPr>
        <w:tc>
          <w:tcPr>
            <w:tcW w:w="108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身份</w:t>
            </w:r>
            <w:r>
              <w:rPr>
                <w:rFonts w:hint="eastAsia" w:ascii="黑体" w:hAnsi="黑体" w:eastAsia="黑体" w:cs="宋体"/>
                <w:kern w:val="0"/>
                <w:szCs w:val="21"/>
              </w:rPr>
              <w:t>证</w:t>
            </w:r>
            <w:r>
              <w:rPr>
                <w:rFonts w:ascii="黑体" w:hAnsi="黑体" w:eastAsia="黑体" w:cs="宋体"/>
                <w:kern w:val="0"/>
                <w:szCs w:val="21"/>
              </w:rPr>
              <w:t>号</w:t>
            </w:r>
          </w:p>
        </w:tc>
        <w:tc>
          <w:tcPr>
            <w:tcW w:w="354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现</w:t>
            </w:r>
            <w:r>
              <w:rPr>
                <w:rFonts w:hint="eastAsia" w:ascii="黑体" w:hAnsi="黑体" w:eastAsia="黑体" w:cs="宋体"/>
                <w:kern w:val="0"/>
                <w:szCs w:val="21"/>
              </w:rPr>
              <w:t>住</w:t>
            </w:r>
            <w:r>
              <w:rPr>
                <w:rFonts w:ascii="黑体" w:hAnsi="黑体" w:eastAsia="黑体" w:cs="宋体"/>
                <w:kern w:val="0"/>
                <w:szCs w:val="21"/>
              </w:rPr>
              <w:t>址</w:t>
            </w:r>
          </w:p>
        </w:tc>
        <w:tc>
          <w:tcPr>
            <w:tcW w:w="326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shd w:val="clear" w:color="auto" w:fill="auto"/>
            <w:vAlign w:val="center"/>
          </w:tcPr>
          <w:p>
            <w:pPr>
              <w:widowControl/>
              <w:rPr>
                <w:rFonts w:ascii="Courier New" w:hAnsi="Courier New" w:eastAsia="宋体" w:cs="宋体"/>
                <w:kern w:val="0"/>
                <w:szCs w:val="21"/>
              </w:rPr>
            </w:pPr>
          </w:p>
        </w:tc>
      </w:tr>
      <w:tr>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就学和服役情况（学生</w:t>
            </w:r>
            <w:r>
              <w:rPr>
                <w:rFonts w:ascii="黑体" w:hAnsi="黑体" w:eastAsia="黑体" w:cs="宋体"/>
                <w:kern w:val="0"/>
                <w:szCs w:val="21"/>
              </w:rPr>
              <w:t>本人填写</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w:t>
            </w:r>
            <w:r>
              <w:rPr>
                <w:rFonts w:ascii="黑体" w:hAnsi="黑体" w:eastAsia="黑体" w:cs="宋体"/>
                <w:kern w:val="0"/>
                <w:szCs w:val="21"/>
              </w:rPr>
              <w:t>本校年月</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参加</w:t>
            </w:r>
            <w:r>
              <w:rPr>
                <w:rFonts w:ascii="黑体" w:hAnsi="黑体" w:eastAsia="黑体" w:cs="宋体"/>
                <w:kern w:val="0"/>
                <w:szCs w:val="21"/>
              </w:rPr>
              <w:t>何种考试考入本校</w:t>
            </w: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服役前获得</w:t>
            </w:r>
            <w:r>
              <w:rPr>
                <w:rFonts w:ascii="黑体" w:hAnsi="黑体" w:eastAsia="黑体" w:cs="宋体"/>
                <w:kern w:val="0"/>
                <w:szCs w:val="21"/>
              </w:rPr>
              <w:t>的</w:t>
            </w:r>
          </w:p>
          <w:p>
            <w:pPr>
              <w:widowControl/>
              <w:jc w:val="center"/>
              <w:rPr>
                <w:rFonts w:ascii="黑体" w:hAnsi="黑体" w:eastAsia="黑体" w:cs="宋体"/>
                <w:kern w:val="0"/>
                <w:szCs w:val="21"/>
              </w:rPr>
            </w:pPr>
            <w:r>
              <w:rPr>
                <w:rFonts w:ascii="黑体" w:hAnsi="黑体" w:eastAsia="黑体" w:cs="宋体"/>
                <w:kern w:val="0"/>
                <w:szCs w:val="21"/>
              </w:rPr>
              <w:t>最高学历</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4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现阶段</w:t>
            </w:r>
            <w:r>
              <w:rPr>
                <w:rFonts w:ascii="黑体" w:hAnsi="黑体" w:eastAsia="黑体" w:cs="宋体"/>
                <w:kern w:val="0"/>
                <w:szCs w:val="21"/>
              </w:rPr>
              <w:t>就读学历层次</w:t>
            </w:r>
          </w:p>
        </w:tc>
        <w:tc>
          <w:tcPr>
            <w:tcW w:w="1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入伍时间</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退役时间</w:t>
            </w: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复学</w:t>
            </w:r>
            <w:r>
              <w:rPr>
                <w:rFonts w:ascii="黑体" w:hAnsi="黑体" w:eastAsia="黑体" w:cs="宋体"/>
                <w:kern w:val="0"/>
                <w:szCs w:val="21"/>
              </w:rPr>
              <w:t>时间</w:t>
            </w:r>
          </w:p>
          <w:p>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226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考入本校以前是否</w:t>
            </w:r>
          </w:p>
          <w:p>
            <w:pPr>
              <w:widowControl/>
              <w:jc w:val="center"/>
              <w:rPr>
                <w:rFonts w:ascii="黑体" w:hAnsi="黑体" w:eastAsia="黑体" w:cs="宋体"/>
                <w:kern w:val="0"/>
                <w:szCs w:val="21"/>
              </w:rPr>
            </w:pPr>
            <w:r>
              <w:rPr>
                <w:rFonts w:hint="eastAsia" w:ascii="黑体" w:hAnsi="黑体" w:eastAsia="黑体" w:cs="宋体"/>
                <w:kern w:val="0"/>
                <w:szCs w:val="21"/>
              </w:rPr>
              <w:t>享受过本政策资助</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黑体" w:hAnsi="黑体" w:eastAsia="黑体" w:cs="宋体"/>
                <w:kern w:val="0"/>
                <w:sz w:val="15"/>
                <w:szCs w:val="15"/>
              </w:rPr>
            </w:pPr>
            <w:r>
              <w:rPr>
                <w:rFonts w:ascii="黑体" w:hAnsi="黑体" w:eastAsia="黑体" w:cs="宋体"/>
                <w:kern w:val="0"/>
                <w:sz w:val="15"/>
                <w:szCs w:val="15"/>
              </w:rPr>
              <w:t>□</w:t>
            </w:r>
            <w:r>
              <w:rPr>
                <w:rFonts w:hint="eastAsia" w:ascii="黑体" w:hAnsi="黑体" w:eastAsia="黑体" w:cs="宋体"/>
                <w:kern w:val="0"/>
                <w:sz w:val="15"/>
                <w:szCs w:val="15"/>
              </w:rPr>
              <w:t xml:space="preserve">是 </w:t>
            </w:r>
            <w:r>
              <w:rPr>
                <w:rFonts w:ascii="黑体" w:hAnsi="黑体" w:eastAsia="黑体" w:cs="宋体"/>
                <w:kern w:val="0"/>
                <w:sz w:val="15"/>
                <w:szCs w:val="15"/>
              </w:rPr>
              <w:t>□</w:t>
            </w:r>
            <w:r>
              <w:rPr>
                <w:rFonts w:hint="eastAsia" w:ascii="黑体" w:hAnsi="黑体" w:eastAsia="黑体" w:cs="宋体"/>
                <w:kern w:val="0"/>
                <w:sz w:val="15"/>
                <w:szCs w:val="15"/>
              </w:rPr>
              <w:t>否</w:t>
            </w:r>
          </w:p>
        </w:tc>
      </w:tr>
      <w:tr>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申请学费减免情况（学生向学校确认后填写）</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学制年限</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剩余就读年限</w:t>
            </w:r>
          </w:p>
          <w:p>
            <w:pPr>
              <w:widowControl/>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申请</w:t>
            </w:r>
            <w:r>
              <w:rPr>
                <w:rFonts w:hint="eastAsia" w:ascii="黑体" w:hAnsi="黑体" w:eastAsia="黑体" w:cs="宋体"/>
                <w:kern w:val="0"/>
                <w:szCs w:val="21"/>
              </w:rPr>
              <w:t>学费减免</w:t>
            </w:r>
            <w:r>
              <w:rPr>
                <w:rFonts w:ascii="黑体" w:hAnsi="黑体" w:eastAsia="黑体" w:cs="宋体"/>
                <w:kern w:val="0"/>
                <w:szCs w:val="21"/>
              </w:rPr>
              <w:t>总计（元）</w:t>
            </w:r>
          </w:p>
        </w:tc>
        <w:tc>
          <w:tcPr>
            <w:tcW w:w="14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w:t>
            </w:r>
            <w:r>
              <w:rPr>
                <w:rFonts w:hint="eastAsia" w:ascii="黑体" w:hAnsi="黑体" w:eastAsia="黑体" w:cs="宋体"/>
                <w:kern w:val="0"/>
                <w:szCs w:val="21"/>
              </w:rPr>
              <w:t>一学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第二</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第三</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第四</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第五学年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备注</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Cs w:val="21"/>
              </w:rPr>
            </w:pPr>
          </w:p>
        </w:tc>
      </w:tr>
      <w:tr>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※※※※※※以下由学校</w:t>
            </w:r>
            <w:r>
              <w:rPr>
                <w:rFonts w:hint="eastAsia" w:ascii="黑体" w:hAnsi="黑体" w:eastAsia="黑体" w:cs="宋体"/>
                <w:kern w:val="0"/>
                <w:szCs w:val="21"/>
              </w:rPr>
              <w:t>、</w:t>
            </w:r>
            <w:r>
              <w:rPr>
                <w:rFonts w:ascii="黑体" w:hAnsi="黑体" w:eastAsia="黑体" w:cs="宋体"/>
                <w:kern w:val="0"/>
                <w:szCs w:val="21"/>
              </w:rPr>
              <w:t>征兵</w:t>
            </w:r>
            <w:r>
              <w:rPr>
                <w:rFonts w:hint="eastAsia" w:ascii="黑体" w:hAnsi="黑体" w:eastAsia="黑体" w:cs="宋体"/>
                <w:kern w:val="0"/>
                <w:szCs w:val="21"/>
              </w:rPr>
              <w:t>和退役军人事务部门</w:t>
            </w:r>
            <w:r>
              <w:rPr>
                <w:rFonts w:ascii="黑体" w:hAnsi="黑体" w:eastAsia="黑体" w:cs="宋体"/>
                <w:kern w:val="0"/>
                <w:szCs w:val="21"/>
              </w:rPr>
              <w:t>填写※※※※※※</w:t>
            </w:r>
          </w:p>
        </w:tc>
      </w:tr>
      <w:tr>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退役安置地县级人民政府征兵办公室意见</w:t>
            </w:r>
          </w:p>
        </w:tc>
      </w:tr>
      <w:tr>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ascii="黑体" w:hAnsi="黑体" w:eastAsia="黑体" w:cs="宋体"/>
                <w:kern w:val="0"/>
                <w:szCs w:val="21"/>
              </w:rPr>
              <w:t>_________</w:t>
            </w:r>
            <w:r>
              <w:rPr>
                <w:rFonts w:hint="eastAsia" w:ascii="黑体" w:hAnsi="黑体" w:eastAsia="黑体" w:cs="宋体"/>
                <w:kern w:val="0"/>
                <w:szCs w:val="21"/>
              </w:rPr>
              <w:t>同志</w:t>
            </w:r>
            <w:r>
              <w:rPr>
                <w:rFonts w:ascii="黑体" w:hAnsi="黑体" w:eastAsia="黑体" w:cs="宋体"/>
                <w:kern w:val="0"/>
                <w:szCs w:val="21"/>
              </w:rPr>
              <w:t>______</w:t>
            </w:r>
            <w:r>
              <w:rPr>
                <w:rFonts w:hint="eastAsia" w:ascii="黑体" w:hAnsi="黑体" w:eastAsia="黑体" w:cs="宋体"/>
                <w:kern w:val="0"/>
                <w:szCs w:val="21"/>
              </w:rPr>
              <w:t>年</w:t>
            </w:r>
            <w:r>
              <w:rPr>
                <w:rFonts w:ascii="黑体" w:hAnsi="黑体" w:eastAsia="黑体" w:cs="宋体"/>
                <w:kern w:val="0"/>
                <w:szCs w:val="21"/>
              </w:rPr>
              <w:t>______</w:t>
            </w:r>
            <w:r>
              <w:rPr>
                <w:rFonts w:hint="eastAsia" w:ascii="黑体" w:hAnsi="黑体" w:eastAsia="黑体" w:cs="宋体"/>
                <w:kern w:val="0"/>
                <w:szCs w:val="21"/>
              </w:rPr>
              <w:t>月入伍服兵役，______年</w:t>
            </w:r>
            <w:r>
              <w:rPr>
                <w:rFonts w:ascii="黑体" w:hAnsi="黑体" w:eastAsia="黑体" w:cs="宋体"/>
                <w:kern w:val="0"/>
                <w:szCs w:val="21"/>
              </w:rPr>
              <w:t>______</w:t>
            </w:r>
            <w:r>
              <w:rPr>
                <w:rFonts w:hint="eastAsia" w:ascii="黑体" w:hAnsi="黑体" w:eastAsia="黑体" w:cs="宋体"/>
                <w:kern w:val="0"/>
                <w:szCs w:val="21"/>
              </w:rPr>
              <w:t>月退出现役。退役证书号为：</w:t>
            </w:r>
            <w:r>
              <w:rPr>
                <w:rFonts w:ascii="黑体" w:hAnsi="黑体" w:eastAsia="黑体" w:cs="宋体"/>
                <w:kern w:val="0"/>
                <w:szCs w:val="21"/>
              </w:rPr>
              <w:t>________________</w:t>
            </w:r>
            <w:r>
              <w:rPr>
                <w:rFonts w:hint="eastAsia" w:ascii="黑体" w:hAnsi="黑体" w:eastAsia="黑体" w:cs="宋体"/>
                <w:kern w:val="0"/>
                <w:szCs w:val="21"/>
              </w:rPr>
              <w:t>。</w:t>
            </w:r>
          </w:p>
          <w:p>
            <w:pPr>
              <w:widowControl/>
              <w:adjustRightInd w:val="0"/>
              <w:snapToGrid w:val="0"/>
              <w:spacing w:beforeLines="100" w:line="20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195"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退役安置地退役军人事务部门意见（仅退役入学学生填写）</w:t>
            </w:r>
          </w:p>
        </w:tc>
      </w:tr>
      <w:tr>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ascii="黑体" w:hAnsi="黑体" w:eastAsia="黑体" w:cs="宋体"/>
                <w:kern w:val="0"/>
                <w:szCs w:val="21"/>
              </w:rPr>
              <w:t>_________</w:t>
            </w:r>
            <w:r>
              <w:rPr>
                <w:rFonts w:hint="eastAsia" w:ascii="黑体" w:hAnsi="黑体" w:eastAsia="黑体" w:cs="宋体"/>
                <w:kern w:val="0"/>
                <w:szCs w:val="21"/>
              </w:rPr>
              <w:t>同志______年</w:t>
            </w:r>
            <w:r>
              <w:rPr>
                <w:rFonts w:ascii="黑体" w:hAnsi="黑体" w:eastAsia="黑体" w:cs="宋体"/>
                <w:kern w:val="0"/>
                <w:szCs w:val="21"/>
              </w:rPr>
              <w:t>______</w:t>
            </w:r>
            <w:r>
              <w:rPr>
                <w:rFonts w:hint="eastAsia" w:ascii="黑体" w:hAnsi="黑体" w:eastAsia="黑体" w:cs="宋体"/>
                <w:kern w:val="0"/>
                <w:szCs w:val="21"/>
              </w:rPr>
              <w:t>月退出现役，属于自主就业。</w:t>
            </w:r>
          </w:p>
          <w:p>
            <w:pPr>
              <w:widowControl/>
              <w:adjustRightInd w:val="0"/>
              <w:snapToGrid w:val="0"/>
              <w:spacing w:line="280" w:lineRule="exact"/>
              <w:ind w:firstLine="420" w:firstLineChars="200"/>
              <w:rPr>
                <w:rFonts w:ascii="黑体" w:hAnsi="黑体" w:eastAsia="黑体" w:cs="宋体"/>
                <w:kern w:val="0"/>
                <w:szCs w:val="21"/>
              </w:rPr>
            </w:pPr>
          </w:p>
          <w:p>
            <w:pPr>
              <w:widowControl/>
              <w:adjustRightInd w:val="0"/>
              <w:snapToGrid w:val="0"/>
              <w:spacing w:line="28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高校审核情况</w:t>
            </w:r>
          </w:p>
        </w:tc>
      </w:tr>
      <w:tr>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财务部门                           审核意见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jc w:val="left"/>
              <w:rPr>
                <w:rFonts w:ascii="黑体" w:hAnsi="黑体" w:eastAsia="黑体" w:cs="宋体"/>
                <w:kern w:val="0"/>
                <w:szCs w:val="21"/>
              </w:rPr>
            </w:pPr>
            <w:r>
              <w:rPr>
                <w:rFonts w:ascii="黑体" w:hAnsi="黑体" w:eastAsia="黑体" w:cs="宋体"/>
                <w:kern w:val="0"/>
                <w:szCs w:val="21"/>
              </w:rPr>
              <w:t>经</w:t>
            </w:r>
            <w:r>
              <w:rPr>
                <w:rFonts w:hint="eastAsia" w:ascii="黑体" w:hAnsi="黑体" w:eastAsia="黑体" w:cs="宋体"/>
                <w:kern w:val="0"/>
                <w:szCs w:val="21"/>
              </w:rPr>
              <w:t>审核</w:t>
            </w:r>
            <w:r>
              <w:rPr>
                <w:rFonts w:ascii="黑体" w:hAnsi="黑体" w:eastAsia="黑体" w:cs="宋体"/>
                <w:kern w:val="0"/>
                <w:szCs w:val="21"/>
              </w:rPr>
              <w:t>，该</w:t>
            </w:r>
            <w:r>
              <w:rPr>
                <w:rFonts w:hint="eastAsia" w:ascii="黑体" w:hAnsi="黑体" w:eastAsia="黑体" w:cs="宋体"/>
                <w:kern w:val="0"/>
                <w:szCs w:val="21"/>
              </w:rPr>
              <w:t>生</w:t>
            </w:r>
            <w:r>
              <w:rPr>
                <w:rFonts w:ascii="黑体" w:hAnsi="黑体" w:eastAsia="黑体" w:cs="宋体"/>
                <w:kern w:val="0"/>
                <w:szCs w:val="21"/>
              </w:rPr>
              <w:t>复学（入学）后应</w:t>
            </w:r>
            <w:r>
              <w:rPr>
                <w:rFonts w:hint="eastAsia" w:ascii="黑体" w:hAnsi="黑体" w:eastAsia="黑体" w:cs="宋体"/>
                <w:kern w:val="0"/>
                <w:szCs w:val="21"/>
              </w:rPr>
              <w:t>缴</w:t>
            </w:r>
            <w:r>
              <w:rPr>
                <w:rFonts w:ascii="黑体" w:hAnsi="黑体" w:eastAsia="黑体" w:cs="宋体"/>
                <w:kern w:val="0"/>
                <w:szCs w:val="21"/>
              </w:rPr>
              <w:t>纳学费_________元</w:t>
            </w:r>
            <w:r>
              <w:rPr>
                <w:rFonts w:hint="eastAsia" w:ascii="黑体" w:hAnsi="黑体" w:eastAsia="黑体" w:cs="宋体"/>
                <w:kern w:val="0"/>
                <w:szCs w:val="21"/>
              </w:rPr>
              <w:t>/每年，</w:t>
            </w:r>
            <w:r>
              <w:rPr>
                <w:rFonts w:ascii="黑体" w:hAnsi="黑体" w:eastAsia="黑体" w:cs="宋体"/>
                <w:kern w:val="0"/>
                <w:szCs w:val="21"/>
              </w:rPr>
              <w:t>根据规定给予学费</w:t>
            </w:r>
            <w:r>
              <w:rPr>
                <w:rFonts w:hint="eastAsia" w:ascii="黑体" w:hAnsi="黑体" w:eastAsia="黑体" w:cs="宋体"/>
                <w:kern w:val="0"/>
                <w:szCs w:val="21"/>
              </w:rPr>
              <w:t>减免</w:t>
            </w:r>
            <w:r>
              <w:rPr>
                <w:rFonts w:ascii="黑体" w:hAnsi="黑体" w:eastAsia="黑体" w:cs="宋体"/>
                <w:kern w:val="0"/>
                <w:szCs w:val="21"/>
              </w:rPr>
              <w:t>_____年，总计___________元。</w:t>
            </w:r>
          </w:p>
          <w:p>
            <w:pPr>
              <w:widowControl/>
              <w:adjustRightInd w:val="0"/>
              <w:snapToGrid w:val="0"/>
              <w:spacing w:beforeLines="100" w:line="240" w:lineRule="exact"/>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r>
        <w:tblPrEx>
          <w:tblCellMar>
            <w:top w:w="0" w:type="dxa"/>
            <w:left w:w="108" w:type="dxa"/>
            <w:bottom w:w="0" w:type="dxa"/>
            <w:right w:w="108" w:type="dxa"/>
          </w:tblCellMar>
        </w:tblPrEx>
        <w:trPr>
          <w:trHeight w:val="96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资助部门</w:t>
            </w:r>
            <w:r>
              <w:rPr>
                <w:rFonts w:ascii="黑体" w:hAnsi="黑体" w:eastAsia="黑体" w:cs="宋体"/>
                <w:kern w:val="0"/>
                <w:szCs w:val="21"/>
              </w:rPr>
              <w:br w:type="textWrapping"/>
            </w:r>
            <w:r>
              <w:rPr>
                <w:rFonts w:ascii="黑体" w:hAnsi="黑体" w:eastAsia="黑体" w:cs="宋体"/>
                <w:kern w:val="0"/>
                <w:szCs w:val="21"/>
              </w:rPr>
              <w:t>审查意见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ascii="黑体" w:hAnsi="黑体" w:eastAsia="黑体" w:cs="宋体"/>
                <w:kern w:val="0"/>
                <w:szCs w:val="21"/>
              </w:rPr>
            </w:pPr>
            <w:r>
              <w:rPr>
                <w:rFonts w:ascii="黑体" w:hAnsi="黑体" w:eastAsia="黑体" w:cs="宋体"/>
                <w:kern w:val="0"/>
                <w:szCs w:val="21"/>
              </w:rPr>
              <w:t>经审查，情况属实。根据规定，同意学费</w:t>
            </w:r>
            <w:r>
              <w:rPr>
                <w:rFonts w:hint="eastAsia" w:ascii="黑体" w:hAnsi="黑体" w:eastAsia="黑体" w:cs="宋体"/>
                <w:kern w:val="0"/>
                <w:szCs w:val="21"/>
              </w:rPr>
              <w:t>减免</w:t>
            </w:r>
            <w:r>
              <w:rPr>
                <w:rFonts w:ascii="黑体" w:hAnsi="黑体" w:eastAsia="黑体" w:cs="宋体"/>
                <w:kern w:val="0"/>
                <w:szCs w:val="21"/>
              </w:rPr>
              <w:t xml:space="preserve">_________年，总计___________元。    </w:t>
            </w:r>
          </w:p>
          <w:p>
            <w:pPr>
              <w:widowControl/>
              <w:spacing w:beforeLines="100"/>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r>
        <w:tblPrEx>
          <w:tblCellMar>
            <w:top w:w="0" w:type="dxa"/>
            <w:left w:w="108" w:type="dxa"/>
            <w:bottom w:w="0" w:type="dxa"/>
            <w:right w:w="108" w:type="dxa"/>
          </w:tblCellMar>
        </w:tblPrEx>
        <w:trPr>
          <w:trHeight w:val="834"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学校复核意见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ascii="黑体" w:hAnsi="黑体" w:eastAsia="黑体" w:cs="宋体"/>
                <w:kern w:val="0"/>
                <w:szCs w:val="21"/>
              </w:rPr>
            </w:pPr>
            <w:r>
              <w:rPr>
                <w:rFonts w:hint="eastAsia" w:ascii="黑体" w:hAnsi="黑体" w:eastAsia="黑体" w:cs="宋体"/>
                <w:kern w:val="0"/>
                <w:szCs w:val="21"/>
              </w:rPr>
              <w:t>上述审查意见属实。</w:t>
            </w:r>
          </w:p>
          <w:p>
            <w:pPr>
              <w:widowControl/>
              <w:ind w:firstLine="3255" w:firstLineChars="1550"/>
              <w:jc w:val="left"/>
              <w:rPr>
                <w:rFonts w:ascii="黑体" w:hAnsi="黑体" w:eastAsia="黑体" w:cs="宋体"/>
                <w:kern w:val="0"/>
                <w:szCs w:val="21"/>
              </w:rPr>
            </w:pPr>
            <w:r>
              <w:rPr>
                <w:rFonts w:ascii="黑体" w:hAnsi="黑体" w:eastAsia="黑体" w:cs="宋体"/>
                <w:kern w:val="0"/>
                <w:szCs w:val="21"/>
              </w:rPr>
              <w:t>单位公章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bl>
    <w:p>
      <w:pPr>
        <w:spacing w:line="240" w:lineRule="exact"/>
        <w:ind w:left="-1134" w:leftChars="-540" w:right="-1191" w:rightChars="-567"/>
        <w:rPr>
          <w:rFonts w:hint="eastAsia" w:ascii="仿宋" w:hAnsi="仿宋" w:eastAsia="仿宋" w:cs="仿宋"/>
          <w:sz w:val="32"/>
          <w:szCs w:val="32"/>
          <w:lang w:val="en-US" w:eastAsia="zh-CN"/>
        </w:rPr>
      </w:pPr>
      <w:r>
        <w:rPr>
          <w:rFonts w:hint="eastAsia" w:ascii="黑体" w:hAnsi="黑体" w:eastAsia="黑体" w:cs="宋体"/>
          <w:kern w:val="0"/>
          <w:sz w:val="15"/>
          <w:szCs w:val="15"/>
        </w:rPr>
        <w:t>说明：1.申请学生通过全国征兵网在线填写、打印本表（手填及复印无效）。2.退役复学是指已先取得高校学籍（或已被高校录取）后再服兵役，退役后返校继续学习。3.退役入学是指学生先服兵役，退役后考入高校学习。</w:t>
      </w:r>
    </w:p>
    <w:sectPr>
      <w:pgSz w:w="11906" w:h="16838"/>
      <w:pgMar w:top="1327" w:right="1463" w:bottom="1327"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D53FE"/>
    <w:rsid w:val="00F2711D"/>
    <w:rsid w:val="04C9668F"/>
    <w:rsid w:val="05205ACD"/>
    <w:rsid w:val="07CF0894"/>
    <w:rsid w:val="08167398"/>
    <w:rsid w:val="0B53376F"/>
    <w:rsid w:val="0C2570BD"/>
    <w:rsid w:val="0CF8405D"/>
    <w:rsid w:val="12CF0DF4"/>
    <w:rsid w:val="13B32994"/>
    <w:rsid w:val="193544AF"/>
    <w:rsid w:val="1C3E5211"/>
    <w:rsid w:val="1D0E363B"/>
    <w:rsid w:val="1DC51B8A"/>
    <w:rsid w:val="1F921A3F"/>
    <w:rsid w:val="22083AF4"/>
    <w:rsid w:val="23BB5850"/>
    <w:rsid w:val="24C0709A"/>
    <w:rsid w:val="24FC1411"/>
    <w:rsid w:val="25667B44"/>
    <w:rsid w:val="28BF584C"/>
    <w:rsid w:val="2A592127"/>
    <w:rsid w:val="2F240AE8"/>
    <w:rsid w:val="2FE46AF8"/>
    <w:rsid w:val="300B4DEF"/>
    <w:rsid w:val="318E2713"/>
    <w:rsid w:val="322B20B2"/>
    <w:rsid w:val="33004A6B"/>
    <w:rsid w:val="34B2283B"/>
    <w:rsid w:val="35555D88"/>
    <w:rsid w:val="356B2FDB"/>
    <w:rsid w:val="369C05CC"/>
    <w:rsid w:val="38484CF8"/>
    <w:rsid w:val="387A5FE8"/>
    <w:rsid w:val="38A11056"/>
    <w:rsid w:val="3C18248B"/>
    <w:rsid w:val="3FDB1888"/>
    <w:rsid w:val="40933299"/>
    <w:rsid w:val="42322B9A"/>
    <w:rsid w:val="432E38CD"/>
    <w:rsid w:val="43B645A1"/>
    <w:rsid w:val="486B577F"/>
    <w:rsid w:val="4CDF20A2"/>
    <w:rsid w:val="4CEC4004"/>
    <w:rsid w:val="4E4C6D9D"/>
    <w:rsid w:val="4EDF625B"/>
    <w:rsid w:val="4EE576B0"/>
    <w:rsid w:val="505569D7"/>
    <w:rsid w:val="529D53FE"/>
    <w:rsid w:val="547950A1"/>
    <w:rsid w:val="560E5FC9"/>
    <w:rsid w:val="56CC532B"/>
    <w:rsid w:val="5744265F"/>
    <w:rsid w:val="57CD14F8"/>
    <w:rsid w:val="58C17FC2"/>
    <w:rsid w:val="591D1FE2"/>
    <w:rsid w:val="594D446C"/>
    <w:rsid w:val="5ACD28FA"/>
    <w:rsid w:val="5C88327C"/>
    <w:rsid w:val="5CC0533F"/>
    <w:rsid w:val="5D714604"/>
    <w:rsid w:val="600E2D1A"/>
    <w:rsid w:val="605F7019"/>
    <w:rsid w:val="63B06F59"/>
    <w:rsid w:val="63C00C88"/>
    <w:rsid w:val="658C1E0E"/>
    <w:rsid w:val="66553DB8"/>
    <w:rsid w:val="6776776B"/>
    <w:rsid w:val="692A2AAF"/>
    <w:rsid w:val="6DFE05FB"/>
    <w:rsid w:val="6F575164"/>
    <w:rsid w:val="70866FE8"/>
    <w:rsid w:val="71140B61"/>
    <w:rsid w:val="72DA64A0"/>
    <w:rsid w:val="73FE3E2D"/>
    <w:rsid w:val="75A5410D"/>
    <w:rsid w:val="788B530C"/>
    <w:rsid w:val="799F5750"/>
    <w:rsid w:val="79E8668A"/>
    <w:rsid w:val="7A700616"/>
    <w:rsid w:val="7C9E4E57"/>
    <w:rsid w:val="7FF5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2021-10-25T09:57:00Z</dcterms:created>
  <dc:creator>86131</dc:creator>
  <cp:lastModifiedBy>86131</cp:lastModifiedBy>
  <dcterms:modified xsi:type="dcterms:W3CDTF">2021-10-25T10:54:46Z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CEE759E89E544997AB0DC4758574A60E</vt:lpwstr>
  </property>
</Properties>
</file>