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44" w:tblpY="52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688"/>
        <w:gridCol w:w="1095"/>
        <w:gridCol w:w="517"/>
        <w:gridCol w:w="788"/>
        <w:gridCol w:w="570"/>
        <w:gridCol w:w="780"/>
        <w:gridCol w:w="13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75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晋城职业技术学院发文审批单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发文字号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发文时间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 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    件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发往部门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拟稿部门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 稿 人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分管领导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4456F"/>
    <w:rsid w:val="37244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2021-07-30T01:42:00Z</dcterms:created>
  <dc:creator>闯王超</dc:creator>
  <cp:lastModifiedBy>闯王超</cp:lastModifiedBy>
  <dcterms:modified xsi:type="dcterms:W3CDTF">2021-07-30T01:42:58Z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